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40" w:rsidRDefault="00450540" w:rsidP="00450540"/>
    <w:p w:rsidR="00450540" w:rsidRDefault="00450540" w:rsidP="00450540"/>
    <w:p w:rsidR="00450540" w:rsidRDefault="00450540" w:rsidP="00450540"/>
    <w:p w:rsidR="00954E20" w:rsidRDefault="00954E20" w:rsidP="00954E20">
      <w:pPr>
        <w:rPr>
          <w:noProof/>
        </w:rPr>
      </w:pPr>
      <w:r>
        <w:rPr>
          <w:noProof/>
        </w:rPr>
        <w:t xml:space="preserve">                     </w:t>
      </w:r>
      <w:r>
        <w:rPr>
          <w:noProof/>
          <w:lang w:bidi="ar-SA"/>
        </w:rPr>
        <w:drawing>
          <wp:inline distT="0" distB="0" distL="0" distR="0" wp14:anchorId="52C04C2C" wp14:editId="36371D8F">
            <wp:extent cx="5047861" cy="2146041"/>
            <wp:effectExtent l="0" t="0" r="0" b="0"/>
            <wp:docPr id="1" name="Resim 1" descr="C:\Users\ali\Desktop\desimal dosyalama\oku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desimal dosyalama\oku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20" cy="216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20" w:rsidRDefault="00954E20" w:rsidP="00954E20"/>
    <w:p w:rsidR="00954E20" w:rsidRPr="005B1969" w:rsidRDefault="00954E20" w:rsidP="00954E20">
      <w:pPr>
        <w:rPr>
          <w:b/>
          <w:bCs/>
          <w:sz w:val="52"/>
          <w:szCs w:val="52"/>
        </w:rPr>
      </w:pPr>
      <w:r>
        <w:t xml:space="preserve">   </w:t>
      </w:r>
    </w:p>
    <w:p w:rsidR="00954E20" w:rsidRDefault="00954E20" w:rsidP="00954E20">
      <w:pPr>
        <w:rPr>
          <w:b/>
          <w:bCs/>
          <w:sz w:val="52"/>
          <w:szCs w:val="52"/>
        </w:rPr>
      </w:pPr>
      <w:r w:rsidRPr="005B1969">
        <w:rPr>
          <w:b/>
          <w:bCs/>
          <w:sz w:val="52"/>
          <w:szCs w:val="52"/>
        </w:rPr>
        <w:t xml:space="preserve">   </w:t>
      </w:r>
      <w:r>
        <w:rPr>
          <w:b/>
          <w:bCs/>
          <w:sz w:val="52"/>
          <w:szCs w:val="52"/>
        </w:rPr>
        <w:t xml:space="preserve">   </w:t>
      </w:r>
      <w:r w:rsidRPr="005B1969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 xml:space="preserve">     </w:t>
      </w:r>
      <w:r w:rsidRPr="005B1969">
        <w:rPr>
          <w:b/>
          <w:bCs/>
          <w:sz w:val="52"/>
          <w:szCs w:val="52"/>
        </w:rPr>
        <w:t xml:space="preserve"> ÜMMÜ BAYKAN</w:t>
      </w:r>
      <w:r>
        <w:rPr>
          <w:b/>
          <w:bCs/>
          <w:sz w:val="52"/>
          <w:szCs w:val="52"/>
        </w:rPr>
        <w:t xml:space="preserve"> </w:t>
      </w:r>
      <w:r w:rsidRPr="005B1969">
        <w:rPr>
          <w:b/>
          <w:bCs/>
          <w:sz w:val="52"/>
          <w:szCs w:val="52"/>
        </w:rPr>
        <w:t xml:space="preserve">ANADOLU </w:t>
      </w:r>
      <w:r>
        <w:rPr>
          <w:b/>
          <w:bCs/>
          <w:sz w:val="52"/>
          <w:szCs w:val="52"/>
        </w:rPr>
        <w:t xml:space="preserve">                   </w:t>
      </w:r>
    </w:p>
    <w:p w:rsidR="00954E20" w:rsidRPr="005B1969" w:rsidRDefault="00954E20" w:rsidP="00954E2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</w:t>
      </w:r>
      <w:r w:rsidRPr="005B1969">
        <w:rPr>
          <w:b/>
          <w:bCs/>
          <w:sz w:val="52"/>
          <w:szCs w:val="52"/>
        </w:rPr>
        <w:t>İMAM HATİP LİSESİ</w:t>
      </w:r>
    </w:p>
    <w:p w:rsidR="00450540" w:rsidRDefault="00450540" w:rsidP="00450540"/>
    <w:p w:rsidR="00450540" w:rsidRDefault="00450540" w:rsidP="00450540"/>
    <w:p w:rsidR="00450540" w:rsidRDefault="00450540" w:rsidP="00450540"/>
    <w:p w:rsidR="00450540" w:rsidRDefault="00450540" w:rsidP="00450540"/>
    <w:p w:rsidR="00450540" w:rsidRDefault="00450540" w:rsidP="00450540"/>
    <w:p w:rsidR="00450540" w:rsidRDefault="00450540" w:rsidP="00450540"/>
    <w:p w:rsidR="00450540" w:rsidRDefault="00450540" w:rsidP="00450540"/>
    <w:p w:rsidR="00450540" w:rsidRDefault="00450540" w:rsidP="00450540"/>
    <w:p w:rsidR="00A33DE6" w:rsidRDefault="00405A63" w:rsidP="00954E20">
      <w:pPr>
        <w:rPr>
          <w:b/>
          <w:sz w:val="32"/>
          <w:szCs w:val="20"/>
        </w:rPr>
      </w:pPr>
      <w:r>
        <w:t xml:space="preserve">                      </w:t>
      </w:r>
      <w:r w:rsidR="00954E20">
        <w:t xml:space="preserve">             </w:t>
      </w:r>
      <w:r w:rsidR="000438D6">
        <w:rPr>
          <w:b/>
          <w:sz w:val="32"/>
          <w:szCs w:val="20"/>
        </w:rPr>
        <w:t>BULAŞ BAZLI ÖNLEMLER EYLEM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A33DE6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2020</w:t>
      </w:r>
    </w:p>
    <w:p w:rsidR="00A33DE6" w:rsidRDefault="00A33DE6" w:rsidP="00A33DE6">
      <w:pPr>
        <w:jc w:val="center"/>
        <w:rPr>
          <w:b/>
          <w:sz w:val="32"/>
          <w:szCs w:val="20"/>
        </w:rPr>
      </w:pPr>
    </w:p>
    <w:p w:rsidR="00A33DE6" w:rsidRDefault="00A33DE6" w:rsidP="00A33DE6">
      <w:pPr>
        <w:jc w:val="center"/>
        <w:rPr>
          <w:b/>
          <w:sz w:val="32"/>
          <w:szCs w:val="20"/>
        </w:rPr>
      </w:pPr>
    </w:p>
    <w:p w:rsidR="00A33DE6" w:rsidRDefault="00A33DE6" w:rsidP="00A33DE6">
      <w:pPr>
        <w:jc w:val="center"/>
        <w:rPr>
          <w:b/>
          <w:sz w:val="32"/>
          <w:szCs w:val="20"/>
        </w:rPr>
      </w:pPr>
    </w:p>
    <w:p w:rsidR="00A33DE6" w:rsidRDefault="00A33DE6" w:rsidP="00A33DE6">
      <w:pPr>
        <w:jc w:val="center"/>
        <w:rPr>
          <w:b/>
          <w:sz w:val="32"/>
          <w:szCs w:val="20"/>
        </w:rPr>
      </w:pPr>
    </w:p>
    <w:p w:rsidR="00571E91" w:rsidRPr="00924C1C" w:rsidRDefault="00571E91" w:rsidP="00571E91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lastRenderedPageBreak/>
        <w:t>ALINACAK ÖNLEYİCİ VE SINIRLANDIRICI TEDBİRLER</w:t>
      </w:r>
    </w:p>
    <w:p w:rsidR="00571E91" w:rsidRPr="00924C1C" w:rsidRDefault="00571E91" w:rsidP="00571E91">
      <w:pPr>
        <w:widowControl/>
        <w:numPr>
          <w:ilvl w:val="0"/>
          <w:numId w:val="26"/>
        </w:numPr>
        <w:autoSpaceDE/>
        <w:autoSpaceDN/>
        <w:spacing w:after="120" w:line="300" w:lineRule="auto"/>
        <w:ind w:left="426"/>
        <w:jc w:val="both"/>
      </w:pPr>
      <w:r>
        <w:t>Salgın Acil Durum Sorumlusu Belirlenmeli.</w:t>
      </w:r>
    </w:p>
    <w:p w:rsidR="00571E91" w:rsidRPr="00924C1C" w:rsidRDefault="00571E91" w:rsidP="00571E91">
      <w:pPr>
        <w:widowControl/>
        <w:numPr>
          <w:ilvl w:val="0"/>
          <w:numId w:val="26"/>
        </w:numPr>
        <w:autoSpaceDE/>
        <w:autoSpaceDN/>
        <w:spacing w:after="120" w:line="300" w:lineRule="auto"/>
        <w:ind w:left="426"/>
        <w:jc w:val="both"/>
      </w:pPr>
      <w:r w:rsidRPr="00924C1C">
        <w:t>Acil Durum Planı ve Risk Değerlendirmesi Yapılmalı</w:t>
      </w:r>
      <w:r>
        <w:t>.</w:t>
      </w:r>
    </w:p>
    <w:p w:rsidR="00571E91" w:rsidRPr="00924C1C" w:rsidRDefault="00571E91" w:rsidP="00571E91">
      <w:pPr>
        <w:widowControl/>
        <w:numPr>
          <w:ilvl w:val="0"/>
          <w:numId w:val="26"/>
        </w:numPr>
        <w:autoSpaceDE/>
        <w:autoSpaceDN/>
        <w:spacing w:after="120" w:line="300" w:lineRule="auto"/>
        <w:ind w:left="426"/>
        <w:jc w:val="both"/>
      </w:pPr>
      <w:r w:rsidRPr="00924C1C">
        <w:t>Salgının Yayılmasını Önleyici Tedbirler alınmalı</w:t>
      </w:r>
      <w:r>
        <w:t>.</w:t>
      </w:r>
    </w:p>
    <w:p w:rsidR="00571E91" w:rsidRPr="00924C1C" w:rsidRDefault="00571E91" w:rsidP="00571E91">
      <w:pPr>
        <w:widowControl/>
        <w:numPr>
          <w:ilvl w:val="0"/>
          <w:numId w:val="26"/>
        </w:numPr>
        <w:autoSpaceDE/>
        <w:autoSpaceDN/>
        <w:spacing w:after="120" w:line="300" w:lineRule="auto"/>
        <w:ind w:left="426"/>
        <w:jc w:val="both"/>
      </w:pPr>
      <w:r w:rsidRPr="00924C1C">
        <w:t>Temizlik ve Hijyen sağlanmalı</w:t>
      </w:r>
      <w:r>
        <w:t>.</w:t>
      </w:r>
    </w:p>
    <w:p w:rsidR="00571E91" w:rsidRPr="00924C1C" w:rsidRDefault="00571E91" w:rsidP="00571E91">
      <w:pPr>
        <w:widowControl/>
        <w:numPr>
          <w:ilvl w:val="0"/>
          <w:numId w:val="26"/>
        </w:numPr>
        <w:autoSpaceDE/>
        <w:autoSpaceDN/>
        <w:spacing w:after="120" w:line="300" w:lineRule="auto"/>
        <w:ind w:left="426"/>
        <w:jc w:val="both"/>
      </w:pPr>
      <w:r w:rsidRPr="00924C1C">
        <w:t>Uygun Kişisel Koruyucu Donanımlar kullandırılmalı</w:t>
      </w:r>
      <w:r>
        <w:t>.</w:t>
      </w:r>
    </w:p>
    <w:p w:rsidR="00571E91" w:rsidRPr="00924C1C" w:rsidRDefault="00571E91" w:rsidP="00571E91">
      <w:pPr>
        <w:widowControl/>
        <w:numPr>
          <w:ilvl w:val="0"/>
          <w:numId w:val="26"/>
        </w:numPr>
        <w:autoSpaceDE/>
        <w:autoSpaceDN/>
        <w:spacing w:after="120" w:line="300" w:lineRule="auto"/>
        <w:ind w:left="426"/>
        <w:jc w:val="both"/>
      </w:pPr>
      <w:r w:rsidRPr="00924C1C">
        <w:t>Seyahat ve Toplantılar ile İlgili Tedbirler alınmalı</w:t>
      </w:r>
      <w:r>
        <w:t>.</w:t>
      </w:r>
    </w:p>
    <w:p w:rsidR="00571E91" w:rsidRDefault="00571E91" w:rsidP="00571E91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:rsidR="00571E91" w:rsidRPr="00217BE2" w:rsidRDefault="00571E91" w:rsidP="00571E91">
      <w:pPr>
        <w:pStyle w:val="ListeParagraf"/>
        <w:widowControl/>
        <w:numPr>
          <w:ilvl w:val="0"/>
          <w:numId w:val="28"/>
        </w:numPr>
        <w:autoSpaceDE/>
        <w:autoSpaceDN/>
        <w:spacing w:after="120" w:line="300" w:lineRule="auto"/>
        <w:ind w:left="426"/>
        <w:contextualSpacing/>
        <w:jc w:val="both"/>
        <w:rPr>
          <w:bCs/>
          <w:sz w:val="24"/>
          <w:szCs w:val="24"/>
        </w:rPr>
      </w:pPr>
      <w:r w:rsidRPr="00217BE2">
        <w:rPr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571E91" w:rsidRPr="00217BE2" w:rsidRDefault="00571E91" w:rsidP="00571E91">
      <w:pPr>
        <w:pStyle w:val="ListeParagraf"/>
        <w:widowControl/>
        <w:numPr>
          <w:ilvl w:val="0"/>
          <w:numId w:val="27"/>
        </w:numPr>
        <w:autoSpaceDE/>
        <w:autoSpaceDN/>
        <w:spacing w:after="120" w:line="300" w:lineRule="auto"/>
        <w:ind w:left="426"/>
        <w:contextualSpacing/>
        <w:jc w:val="both"/>
        <w:rPr>
          <w:bCs/>
          <w:sz w:val="24"/>
          <w:szCs w:val="24"/>
        </w:rPr>
      </w:pPr>
      <w:r w:rsidRPr="00217BE2">
        <w:rPr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217BE2">
        <w:rPr>
          <w:bCs/>
          <w:sz w:val="24"/>
          <w:szCs w:val="24"/>
        </w:rPr>
        <w:t>izolasyonu</w:t>
      </w:r>
      <w:proofErr w:type="gramEnd"/>
      <w:r w:rsidRPr="00217BE2">
        <w:rPr>
          <w:bCs/>
          <w:sz w:val="24"/>
          <w:szCs w:val="24"/>
        </w:rPr>
        <w:t xml:space="preserve"> sağlanmalı.</w:t>
      </w:r>
    </w:p>
    <w:p w:rsidR="00571E91" w:rsidRPr="00217BE2" w:rsidRDefault="00571E91" w:rsidP="00571E91">
      <w:pPr>
        <w:pStyle w:val="ListeParagraf"/>
        <w:widowControl/>
        <w:numPr>
          <w:ilvl w:val="0"/>
          <w:numId w:val="27"/>
        </w:numPr>
        <w:autoSpaceDE/>
        <w:autoSpaceDN/>
        <w:spacing w:after="120" w:line="300" w:lineRule="auto"/>
        <w:ind w:left="426"/>
        <w:contextualSpacing/>
        <w:jc w:val="both"/>
        <w:rPr>
          <w:bCs/>
          <w:sz w:val="24"/>
          <w:szCs w:val="24"/>
        </w:rPr>
      </w:pPr>
      <w:r w:rsidRPr="00217BE2">
        <w:rPr>
          <w:bCs/>
          <w:sz w:val="24"/>
          <w:szCs w:val="24"/>
        </w:rPr>
        <w:t>BBÖ planı ve kontrolün sağlanmasında etkili şekilde uygulanma için sorumlu olacak yetkin kişi/kişiler yer almalı.</w:t>
      </w:r>
    </w:p>
    <w:p w:rsidR="00571E91" w:rsidRPr="00217BE2" w:rsidRDefault="00571E91" w:rsidP="00571E91">
      <w:pPr>
        <w:pStyle w:val="ListeParagraf"/>
        <w:widowControl/>
        <w:numPr>
          <w:ilvl w:val="0"/>
          <w:numId w:val="27"/>
        </w:numPr>
        <w:autoSpaceDE/>
        <w:autoSpaceDN/>
        <w:spacing w:after="120" w:line="300" w:lineRule="auto"/>
        <w:ind w:left="426"/>
        <w:contextualSpacing/>
        <w:jc w:val="both"/>
        <w:rPr>
          <w:bCs/>
          <w:sz w:val="24"/>
          <w:szCs w:val="24"/>
        </w:rPr>
      </w:pPr>
      <w:r w:rsidRPr="00217BE2">
        <w:rPr>
          <w:bCs/>
          <w:sz w:val="24"/>
          <w:szCs w:val="24"/>
        </w:rPr>
        <w:t>Salgın hastalık belirtisi veya temaslısı olan öğretmen, öğrenci ya da çalışanların yakınlarına, İletişim planlamasına uygun olarak bilgilendirme yapılmasını içermeli.</w:t>
      </w:r>
    </w:p>
    <w:p w:rsidR="00571E91" w:rsidRPr="00217BE2" w:rsidRDefault="00571E91" w:rsidP="00571E91">
      <w:pPr>
        <w:pStyle w:val="ListeParagraf"/>
        <w:widowControl/>
        <w:numPr>
          <w:ilvl w:val="0"/>
          <w:numId w:val="27"/>
        </w:numPr>
        <w:autoSpaceDE/>
        <w:autoSpaceDN/>
        <w:spacing w:after="120" w:line="300" w:lineRule="auto"/>
        <w:ind w:left="426"/>
        <w:contextualSpacing/>
        <w:jc w:val="both"/>
        <w:rPr>
          <w:bCs/>
          <w:sz w:val="24"/>
          <w:szCs w:val="24"/>
        </w:rPr>
      </w:pPr>
      <w:r w:rsidRPr="00217BE2">
        <w:rPr>
          <w:bCs/>
          <w:sz w:val="24"/>
          <w:szCs w:val="24"/>
        </w:rPr>
        <w:t>İletişim planlamasına uygun olarak kontrollü şekilde sağlık kuruluşlarına yönlendirme sağlanmalı.</w:t>
      </w:r>
    </w:p>
    <w:p w:rsidR="00571E91" w:rsidRPr="00217BE2" w:rsidRDefault="00571E91" w:rsidP="00571E91">
      <w:pPr>
        <w:pStyle w:val="ListeParagraf"/>
        <w:widowControl/>
        <w:numPr>
          <w:ilvl w:val="0"/>
          <w:numId w:val="27"/>
        </w:numPr>
        <w:autoSpaceDE/>
        <w:autoSpaceDN/>
        <w:spacing w:after="120" w:line="300" w:lineRule="auto"/>
        <w:ind w:left="426"/>
        <w:contextualSpacing/>
        <w:jc w:val="both"/>
        <w:rPr>
          <w:bCs/>
          <w:sz w:val="24"/>
          <w:szCs w:val="24"/>
        </w:rPr>
      </w:pPr>
      <w:r w:rsidRPr="00217BE2">
        <w:rPr>
          <w:bCs/>
          <w:sz w:val="24"/>
          <w:szCs w:val="24"/>
        </w:rPr>
        <w:t xml:space="preserve">Salgın hastalık </w:t>
      </w:r>
      <w:proofErr w:type="gramStart"/>
      <w:r w:rsidRPr="00217BE2">
        <w:rPr>
          <w:bCs/>
          <w:sz w:val="24"/>
          <w:szCs w:val="24"/>
        </w:rPr>
        <w:t>semptomları</w:t>
      </w:r>
      <w:proofErr w:type="gramEnd"/>
      <w:r w:rsidRPr="00217BE2">
        <w:rPr>
          <w:bCs/>
          <w:sz w:val="24"/>
          <w:szCs w:val="24"/>
        </w:rPr>
        <w:t xml:space="preserve"> olan bir kişi ile ilgilenirken, uygun ek KKD’ </w:t>
      </w:r>
      <w:proofErr w:type="spellStart"/>
      <w:r w:rsidRPr="00217BE2">
        <w:rPr>
          <w:bCs/>
          <w:sz w:val="24"/>
          <w:szCs w:val="24"/>
        </w:rPr>
        <w:t>ler</w:t>
      </w:r>
      <w:proofErr w:type="spellEnd"/>
      <w:r w:rsidRPr="00217BE2">
        <w:rPr>
          <w:bCs/>
          <w:sz w:val="24"/>
          <w:szCs w:val="24"/>
        </w:rPr>
        <w:t xml:space="preserve"> (maske, göz koruması, eldiven ve önlük, elbise vb.) kullanılmalı.</w:t>
      </w:r>
    </w:p>
    <w:p w:rsidR="00571E91" w:rsidRDefault="00571E91" w:rsidP="00571E91">
      <w:pPr>
        <w:pStyle w:val="ListeParagraf"/>
        <w:widowControl/>
        <w:numPr>
          <w:ilvl w:val="0"/>
          <w:numId w:val="27"/>
        </w:numPr>
        <w:autoSpaceDE/>
        <w:autoSpaceDN/>
        <w:spacing w:after="120" w:line="300" w:lineRule="auto"/>
        <w:ind w:left="425" w:hanging="357"/>
        <w:contextualSpacing/>
        <w:jc w:val="both"/>
        <w:rPr>
          <w:bCs/>
          <w:sz w:val="24"/>
          <w:szCs w:val="24"/>
        </w:rPr>
      </w:pPr>
      <w:r w:rsidRPr="00217BE2">
        <w:rPr>
          <w:bCs/>
          <w:sz w:val="24"/>
          <w:szCs w:val="24"/>
        </w:rPr>
        <w:t xml:space="preserve">Müdahale sonrası KKD’ </w:t>
      </w:r>
      <w:proofErr w:type="spellStart"/>
      <w:r w:rsidRPr="00217BE2">
        <w:rPr>
          <w:bCs/>
          <w:sz w:val="24"/>
          <w:szCs w:val="24"/>
        </w:rPr>
        <w:t>lerin</w:t>
      </w:r>
      <w:proofErr w:type="spellEnd"/>
      <w:r w:rsidRPr="00217BE2">
        <w:rPr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217BE2">
        <w:rPr>
          <w:bCs/>
          <w:sz w:val="24"/>
          <w:szCs w:val="24"/>
        </w:rPr>
        <w:t>hijyeni</w:t>
      </w:r>
      <w:proofErr w:type="gramEnd"/>
      <w:r w:rsidRPr="00217BE2">
        <w:rPr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</w:t>
      </w:r>
      <w:r>
        <w:rPr>
          <w:bCs/>
          <w:sz w:val="24"/>
          <w:szCs w:val="24"/>
        </w:rPr>
        <w:t>lı.</w:t>
      </w:r>
    </w:p>
    <w:p w:rsidR="00571E91" w:rsidRPr="00217BE2" w:rsidRDefault="00571E91" w:rsidP="00571E91">
      <w:pPr>
        <w:pStyle w:val="ListeParagraf"/>
        <w:widowControl/>
        <w:numPr>
          <w:ilvl w:val="0"/>
          <w:numId w:val="27"/>
        </w:numPr>
        <w:autoSpaceDE/>
        <w:autoSpaceDN/>
        <w:spacing w:after="120" w:line="300" w:lineRule="auto"/>
        <w:ind w:left="425" w:hanging="357"/>
        <w:contextualSpacing/>
        <w:jc w:val="both"/>
        <w:rPr>
          <w:bCs/>
          <w:sz w:val="24"/>
          <w:szCs w:val="24"/>
        </w:rPr>
      </w:pPr>
      <w:r w:rsidRPr="00217BE2">
        <w:rPr>
          <w:bCs/>
          <w:sz w:val="24"/>
          <w:szCs w:val="24"/>
        </w:rPr>
        <w:t>Salgın hastalık belirtileri olan kişinin vücut</w:t>
      </w:r>
      <w:r>
        <w:rPr>
          <w:bCs/>
          <w:sz w:val="24"/>
          <w:szCs w:val="24"/>
        </w:rPr>
        <w:t xml:space="preserve"> </w:t>
      </w:r>
      <w:r w:rsidRPr="00217BE2">
        <w:rPr>
          <w:bCs/>
          <w:sz w:val="24"/>
          <w:szCs w:val="24"/>
        </w:rPr>
        <w:t>sıvılarıyla temas eden eldivenleri ve diğer</w:t>
      </w:r>
      <w:r>
        <w:rPr>
          <w:bCs/>
          <w:sz w:val="24"/>
          <w:szCs w:val="24"/>
        </w:rPr>
        <w:t xml:space="preserve"> </w:t>
      </w:r>
      <w:r w:rsidRPr="00217BE2">
        <w:rPr>
          <w:bCs/>
          <w:sz w:val="24"/>
          <w:szCs w:val="24"/>
        </w:rPr>
        <w:t>tek kullanımlık eşyaları tıbbi atık olarak</w:t>
      </w:r>
      <w:r>
        <w:rPr>
          <w:bCs/>
          <w:sz w:val="24"/>
          <w:szCs w:val="24"/>
        </w:rPr>
        <w:t xml:space="preserve"> </w:t>
      </w:r>
      <w:r w:rsidRPr="00217BE2">
        <w:rPr>
          <w:bCs/>
          <w:sz w:val="24"/>
          <w:szCs w:val="24"/>
        </w:rPr>
        <w:t>kabul edilerek uygun şekilde bertaraf edilme</w:t>
      </w:r>
      <w:r>
        <w:rPr>
          <w:bCs/>
          <w:sz w:val="24"/>
          <w:szCs w:val="24"/>
        </w:rPr>
        <w:t>li.</w:t>
      </w:r>
    </w:p>
    <w:p w:rsidR="00571E91" w:rsidRDefault="00571E91" w:rsidP="00571E91">
      <w:pPr>
        <w:widowControl/>
        <w:numPr>
          <w:ilvl w:val="0"/>
          <w:numId w:val="25"/>
        </w:numPr>
        <w:autoSpaceDE/>
        <w:autoSpaceDN/>
        <w:spacing w:after="120" w:line="300" w:lineRule="auto"/>
        <w:jc w:val="both"/>
      </w:pPr>
      <w:r w:rsidRPr="00217BE2">
        <w:t xml:space="preserve">Çalışanlar hasta olduklarında evde kalmaları teşvik edilmeli, </w:t>
      </w:r>
    </w:p>
    <w:p w:rsidR="00571E91" w:rsidRDefault="00571E91" w:rsidP="00571E91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lastRenderedPageBreak/>
        <w:t>UYGULANACAK TAHLİYE YÖNTEMLERİ</w:t>
      </w:r>
    </w:p>
    <w:p w:rsidR="00571E91" w:rsidRDefault="00571E91" w:rsidP="00571E91">
      <w:pPr>
        <w:pStyle w:val="ListeParagraf"/>
        <w:widowControl/>
        <w:numPr>
          <w:ilvl w:val="0"/>
          <w:numId w:val="25"/>
        </w:numPr>
        <w:autoSpaceDE/>
        <w:autoSpaceDN/>
        <w:spacing w:after="120" w:line="300" w:lineRule="auto"/>
        <w:contextualSpacing/>
        <w:jc w:val="both"/>
        <w:rPr>
          <w:bCs/>
          <w:sz w:val="24"/>
          <w:szCs w:val="24"/>
        </w:rPr>
      </w:pPr>
      <w:r w:rsidRPr="002267EF">
        <w:rPr>
          <w:bCs/>
          <w:sz w:val="24"/>
          <w:szCs w:val="24"/>
        </w:rPr>
        <w:t>Salgın hastalık (COVID-19 vb.) şüpheli vakaların tahliyesi/transferi ile ilgili yöntem belirlenmeli.</w:t>
      </w:r>
    </w:p>
    <w:p w:rsidR="00571E91" w:rsidRDefault="00571E91" w:rsidP="00571E91">
      <w:pPr>
        <w:pStyle w:val="ListeParagraf"/>
        <w:widowControl/>
        <w:numPr>
          <w:ilvl w:val="0"/>
          <w:numId w:val="25"/>
        </w:numPr>
        <w:autoSpaceDE/>
        <w:autoSpaceDN/>
        <w:spacing w:after="120" w:line="300" w:lineRule="auto"/>
        <w:contextualSpacing/>
        <w:jc w:val="both"/>
        <w:rPr>
          <w:bCs/>
          <w:sz w:val="24"/>
          <w:szCs w:val="24"/>
        </w:rPr>
      </w:pPr>
      <w:r w:rsidRPr="002267EF">
        <w:rPr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</w:t>
      </w:r>
      <w:r>
        <w:rPr>
          <w:bCs/>
          <w:sz w:val="24"/>
          <w:szCs w:val="24"/>
        </w:rPr>
        <w:t>.</w:t>
      </w:r>
    </w:p>
    <w:p w:rsidR="00571E91" w:rsidRDefault="00571E91" w:rsidP="00571E91">
      <w:pPr>
        <w:pStyle w:val="ListeParagraf"/>
        <w:widowControl/>
        <w:numPr>
          <w:ilvl w:val="0"/>
          <w:numId w:val="25"/>
        </w:numPr>
        <w:autoSpaceDE/>
        <w:autoSpaceDN/>
        <w:spacing w:after="120" w:line="300" w:lineRule="auto"/>
        <w:contextualSpacing/>
        <w:jc w:val="both"/>
        <w:rPr>
          <w:bCs/>
          <w:sz w:val="24"/>
          <w:szCs w:val="24"/>
        </w:rPr>
      </w:pPr>
      <w:r w:rsidRPr="002267EF">
        <w:rPr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</w:t>
      </w:r>
      <w:r>
        <w:rPr>
          <w:bCs/>
          <w:sz w:val="24"/>
          <w:szCs w:val="24"/>
        </w:rPr>
        <w:t>uruluşları ile irtibata geçmeli.</w:t>
      </w:r>
    </w:p>
    <w:p w:rsidR="00571E91" w:rsidRPr="00693722" w:rsidRDefault="00571E91" w:rsidP="00571E91">
      <w:pPr>
        <w:pStyle w:val="ListeParagraf"/>
        <w:widowControl/>
        <w:numPr>
          <w:ilvl w:val="0"/>
          <w:numId w:val="25"/>
        </w:numPr>
        <w:autoSpaceDE/>
        <w:autoSpaceDN/>
        <w:spacing w:after="120" w:line="300" w:lineRule="auto"/>
        <w:contextualSpacing/>
        <w:jc w:val="both"/>
        <w:rPr>
          <w:bCs/>
          <w:sz w:val="24"/>
          <w:szCs w:val="24"/>
        </w:rPr>
      </w:pPr>
      <w:r w:rsidRPr="00693722">
        <w:rPr>
          <w:bCs/>
          <w:sz w:val="24"/>
          <w:szCs w:val="24"/>
        </w:rPr>
        <w:t>Bir çalışanın COVID-19 şüphesi bulunduğu takdirde işyeri hekimi/aile hekimi/sağlık kurumu ile iletişime geçmesi sağlanmalı</w:t>
      </w:r>
      <w:r>
        <w:rPr>
          <w:bCs/>
          <w:sz w:val="24"/>
          <w:szCs w:val="24"/>
        </w:rPr>
        <w:t>.</w:t>
      </w:r>
    </w:p>
    <w:p w:rsidR="00571E91" w:rsidRPr="002267EF" w:rsidRDefault="00571E91" w:rsidP="00571E91">
      <w:pPr>
        <w:pStyle w:val="ListeParagraf"/>
        <w:widowControl/>
        <w:numPr>
          <w:ilvl w:val="0"/>
          <w:numId w:val="25"/>
        </w:numPr>
        <w:autoSpaceDE/>
        <w:autoSpaceDN/>
        <w:spacing w:after="120" w:line="300" w:lineRule="auto"/>
        <w:contextualSpacing/>
        <w:jc w:val="both"/>
        <w:rPr>
          <w:bCs/>
          <w:sz w:val="24"/>
          <w:szCs w:val="24"/>
        </w:rPr>
      </w:pPr>
      <w:r w:rsidRPr="002267EF">
        <w:rPr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571E91" w:rsidRPr="00693722" w:rsidRDefault="00571E91" w:rsidP="00571E91">
      <w:pPr>
        <w:pStyle w:val="ListeParagraf"/>
        <w:widowControl/>
        <w:numPr>
          <w:ilvl w:val="0"/>
          <w:numId w:val="25"/>
        </w:numPr>
        <w:autoSpaceDE/>
        <w:autoSpaceDN/>
        <w:spacing w:after="120" w:line="300" w:lineRule="auto"/>
        <w:ind w:left="357" w:hanging="357"/>
        <w:contextualSpacing/>
        <w:jc w:val="both"/>
        <w:rPr>
          <w:bCs/>
        </w:rPr>
      </w:pPr>
      <w:r w:rsidRPr="002267EF">
        <w:rPr>
          <w:bCs/>
          <w:sz w:val="24"/>
          <w:szCs w:val="24"/>
        </w:rPr>
        <w:t>Hasta kişinin olası temaslılarının saptanması ve yönetimi, sağlık otoritesinin talimatlarına uygun olarak yapılacağı güvence altına alınmalı</w:t>
      </w:r>
      <w:r w:rsidRPr="002267EF">
        <w:rPr>
          <w:bCs/>
        </w:rPr>
        <w:t>.</w:t>
      </w:r>
    </w:p>
    <w:p w:rsidR="00571E91" w:rsidRPr="00924C1C" w:rsidRDefault="00571E91" w:rsidP="00571E91">
      <w:pPr>
        <w:widowControl/>
        <w:numPr>
          <w:ilvl w:val="0"/>
          <w:numId w:val="25"/>
        </w:numPr>
        <w:autoSpaceDE/>
        <w:autoSpaceDN/>
        <w:spacing w:after="120" w:line="300" w:lineRule="auto"/>
        <w:jc w:val="both"/>
      </w:pPr>
      <w:r w:rsidRPr="00924C1C">
        <w:t>Etkilenen çalışanın atıkları için Tıbbi Atıkların Kontrolü Yönetmeliği kapsamında işlem yapılmalı,</w:t>
      </w:r>
    </w:p>
    <w:p w:rsidR="00571E91" w:rsidRPr="00924C1C" w:rsidRDefault="00571E91" w:rsidP="00571E91">
      <w:pPr>
        <w:widowControl/>
        <w:numPr>
          <w:ilvl w:val="0"/>
          <w:numId w:val="25"/>
        </w:numPr>
        <w:autoSpaceDE/>
        <w:autoSpaceDN/>
        <w:spacing w:after="120" w:line="300" w:lineRule="auto"/>
        <w:jc w:val="both"/>
      </w:pPr>
      <w:r w:rsidRPr="00924C1C">
        <w:t>Etkilenen çalışanın tıbbi yardım beklerken lavaboya/banyoya gitmesi gerekiyorsa, mümkünse ayrı bir lavabo/banyo kullanımı sağlanmalı,</w:t>
      </w:r>
    </w:p>
    <w:p w:rsidR="00571E91" w:rsidRPr="00924C1C" w:rsidRDefault="00571E91" w:rsidP="00571E91">
      <w:pPr>
        <w:widowControl/>
        <w:numPr>
          <w:ilvl w:val="0"/>
          <w:numId w:val="25"/>
        </w:numPr>
        <w:autoSpaceDE/>
        <w:autoSpaceDN/>
        <w:spacing w:after="120" w:line="300" w:lineRule="auto"/>
        <w:jc w:val="both"/>
      </w:pPr>
      <w:r w:rsidRPr="00924C1C">
        <w:t xml:space="preserve">Sağlık Bakanlığı’nın tedbirlerine uyulmalı, </w:t>
      </w:r>
    </w:p>
    <w:p w:rsidR="00571E91" w:rsidRPr="00924C1C" w:rsidRDefault="00571E91" w:rsidP="00571E91">
      <w:pPr>
        <w:widowControl/>
        <w:numPr>
          <w:ilvl w:val="0"/>
          <w:numId w:val="25"/>
        </w:numPr>
        <w:autoSpaceDE/>
        <w:autoSpaceDN/>
        <w:spacing w:after="120" w:line="300" w:lineRule="auto"/>
        <w:jc w:val="both"/>
      </w:pPr>
      <w:r w:rsidRPr="00924C1C">
        <w:t>Sağlık kuruluşları tarafından rapor verilen çalışan, işvereni işyerine gitmeden bilgilendirmeli,</w:t>
      </w:r>
    </w:p>
    <w:p w:rsidR="00571E91" w:rsidRPr="00924C1C" w:rsidRDefault="00571E91" w:rsidP="00571E91">
      <w:pPr>
        <w:widowControl/>
        <w:numPr>
          <w:ilvl w:val="0"/>
          <w:numId w:val="25"/>
        </w:numPr>
        <w:autoSpaceDE/>
        <w:autoSpaceDN/>
        <w:spacing w:after="120" w:line="300" w:lineRule="auto"/>
        <w:jc w:val="both"/>
      </w:pPr>
      <w:r w:rsidRPr="00924C1C">
        <w:t>İşverenler, raporların geçerlilik süresi ile ilgili Sağlık Bakanlığı’nın, Aile, Çalışma ve Sosyal Hizmetler Bakanlığı’nın ve diğer resmi makamların açıklamalarını takip etmeli,</w:t>
      </w:r>
    </w:p>
    <w:p w:rsidR="00571E91" w:rsidRPr="00924C1C" w:rsidRDefault="00571E91" w:rsidP="00571E91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ACİL TOPLANMA YERİ</w:t>
      </w:r>
    </w:p>
    <w:p w:rsidR="00571E91" w:rsidRPr="00924C1C" w:rsidRDefault="00571E91" w:rsidP="00571E91">
      <w:pPr>
        <w:widowControl/>
        <w:numPr>
          <w:ilvl w:val="0"/>
          <w:numId w:val="25"/>
        </w:numPr>
        <w:autoSpaceDE/>
        <w:autoSpaceDN/>
        <w:spacing w:after="120" w:line="300" w:lineRule="auto"/>
        <w:jc w:val="both"/>
      </w:pPr>
      <w:r w:rsidRPr="00924C1C"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924C1C">
        <w:t>enfeksiyonun</w:t>
      </w:r>
      <w:proofErr w:type="gramEnd"/>
      <w:r w:rsidRPr="00924C1C">
        <w:t xml:space="preserve"> yayılmasını önleyecek nitelikte olan kapalı alanda bekletilmeli ve Sağlık Bakanlığı’nın ilgili sağlık kuruluşu ile iletişime geçilerek sevki sağlanmalı</w:t>
      </w:r>
      <w:r>
        <w:t>.</w:t>
      </w:r>
      <w:r w:rsidRPr="00924C1C">
        <w:t xml:space="preserve"> </w:t>
      </w:r>
    </w:p>
    <w:p w:rsidR="00BB28DA" w:rsidRDefault="00571E91" w:rsidP="00BB28DA">
      <w:pPr>
        <w:widowControl/>
        <w:numPr>
          <w:ilvl w:val="0"/>
          <w:numId w:val="25"/>
        </w:numPr>
        <w:autoSpaceDE/>
        <w:autoSpaceDN/>
        <w:spacing w:after="120" w:line="300" w:lineRule="auto"/>
        <w:jc w:val="both"/>
        <w:rPr>
          <w:rFonts w:asciiTheme="majorHAnsi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924C1C">
        <w:t>Sağlık Bakanlı</w:t>
      </w:r>
      <w:r>
        <w:t>ğı’nın 14 Gün Kuralına uyulmalı.</w:t>
      </w:r>
    </w:p>
    <w:p w:rsidR="00DA104E" w:rsidRDefault="00DA104E" w:rsidP="00DA104E">
      <w:pPr>
        <w:pStyle w:val="ListeParagraf"/>
        <w:numPr>
          <w:ilvl w:val="0"/>
          <w:numId w:val="25"/>
        </w:numPr>
        <w:tabs>
          <w:tab w:val="left" w:pos="6135"/>
        </w:tabs>
        <w:jc w:val="both"/>
      </w:pPr>
      <w:r>
        <w:lastRenderedPageBreak/>
        <w:t>BBÖ İŞLEMLERİNDEN SORUMLU PERSONEL HAKKINDA BİLGİLER</w:t>
      </w:r>
    </w:p>
    <w:p w:rsidR="00DA104E" w:rsidRDefault="00DA104E" w:rsidP="00DA104E">
      <w:pPr>
        <w:pStyle w:val="ListeParagraf"/>
        <w:tabs>
          <w:tab w:val="left" w:pos="6135"/>
        </w:tabs>
        <w:ind w:left="360"/>
        <w:jc w:val="both"/>
      </w:pPr>
    </w:p>
    <w:p w:rsidR="00DA104E" w:rsidRDefault="00DA104E" w:rsidP="0043144E">
      <w:pPr>
        <w:pStyle w:val="ListeParagraf"/>
        <w:numPr>
          <w:ilvl w:val="0"/>
          <w:numId w:val="25"/>
        </w:numPr>
        <w:tabs>
          <w:tab w:val="left" w:pos="6135"/>
        </w:tabs>
        <w:jc w:val="both"/>
      </w:pPr>
      <w:proofErr w:type="gramStart"/>
      <w:r>
        <w:t>ADI       :</w:t>
      </w:r>
      <w:r w:rsidR="0043144E">
        <w:t>Hüseyin</w:t>
      </w:r>
      <w:proofErr w:type="gramEnd"/>
      <w:r>
        <w:t xml:space="preserve"> </w:t>
      </w:r>
    </w:p>
    <w:p w:rsidR="00DA104E" w:rsidRDefault="00DA104E" w:rsidP="00DA104E">
      <w:pPr>
        <w:pStyle w:val="ListeParagraf"/>
        <w:numPr>
          <w:ilvl w:val="0"/>
          <w:numId w:val="25"/>
        </w:numPr>
        <w:tabs>
          <w:tab w:val="left" w:pos="6135"/>
        </w:tabs>
        <w:jc w:val="both"/>
      </w:pPr>
      <w:proofErr w:type="gramStart"/>
      <w:r>
        <w:t>SOYADI:</w:t>
      </w:r>
      <w:r w:rsidR="0043144E">
        <w:t>TURGUT</w:t>
      </w:r>
      <w:proofErr w:type="gramEnd"/>
    </w:p>
    <w:p w:rsidR="00DA104E" w:rsidRDefault="00DA104E" w:rsidP="00DA104E">
      <w:pPr>
        <w:pStyle w:val="ListeParagraf"/>
        <w:numPr>
          <w:ilvl w:val="0"/>
          <w:numId w:val="25"/>
        </w:numPr>
        <w:tabs>
          <w:tab w:val="left" w:pos="6135"/>
        </w:tabs>
        <w:jc w:val="both"/>
      </w:pPr>
      <w:proofErr w:type="spellStart"/>
      <w:proofErr w:type="gramStart"/>
      <w:r>
        <w:t>BRANŞI:</w:t>
      </w:r>
      <w:r w:rsidR="00145E60">
        <w:t>Meslek</w:t>
      </w:r>
      <w:proofErr w:type="spellEnd"/>
      <w:proofErr w:type="gramEnd"/>
      <w:r w:rsidR="00145E60">
        <w:t xml:space="preserve"> Dersleri</w:t>
      </w:r>
    </w:p>
    <w:p w:rsidR="00DA104E" w:rsidRDefault="00DA104E" w:rsidP="00DA104E">
      <w:pPr>
        <w:pStyle w:val="ListeParagraf"/>
        <w:numPr>
          <w:ilvl w:val="0"/>
          <w:numId w:val="25"/>
        </w:numPr>
        <w:tabs>
          <w:tab w:val="left" w:pos="6135"/>
        </w:tabs>
        <w:jc w:val="both"/>
      </w:pPr>
      <w:proofErr w:type="spellStart"/>
      <w:proofErr w:type="gramStart"/>
      <w:r>
        <w:t>GÖREVİ:</w:t>
      </w:r>
      <w:r w:rsidR="00145E60">
        <w:t>Öğretmen</w:t>
      </w:r>
      <w:proofErr w:type="spellEnd"/>
      <w:proofErr w:type="gramEnd"/>
    </w:p>
    <w:p w:rsidR="0043047A" w:rsidRPr="0043144E" w:rsidRDefault="00DA104E" w:rsidP="00DB38AF">
      <w:pPr>
        <w:pStyle w:val="ListeParagraf"/>
        <w:numPr>
          <w:ilvl w:val="0"/>
          <w:numId w:val="25"/>
        </w:numPr>
        <w:shd w:val="clear" w:color="auto" w:fill="FFFFFF"/>
        <w:tabs>
          <w:tab w:val="left" w:pos="6135"/>
        </w:tabs>
        <w:jc w:val="both"/>
        <w:rPr>
          <w:b/>
          <w:color w:val="FF0000"/>
          <w:sz w:val="24"/>
          <w:szCs w:val="24"/>
        </w:rPr>
      </w:pPr>
      <w:proofErr w:type="gramStart"/>
      <w:r>
        <w:t>TEL        :</w:t>
      </w:r>
      <w:r w:rsidR="0043144E">
        <w:t>05378173222</w:t>
      </w:r>
      <w:proofErr w:type="gramEnd"/>
    </w:p>
    <w:p w:rsidR="0043047A" w:rsidRDefault="0043047A" w:rsidP="00DB38AF">
      <w:pPr>
        <w:pStyle w:val="ListeParagraf"/>
        <w:shd w:val="clear" w:color="auto" w:fill="FFFFFF"/>
        <w:ind w:left="360"/>
        <w:rPr>
          <w:b/>
          <w:color w:val="FF0000"/>
          <w:sz w:val="24"/>
          <w:szCs w:val="24"/>
        </w:rPr>
      </w:pPr>
    </w:p>
    <w:p w:rsidR="0043047A" w:rsidRDefault="0043047A" w:rsidP="00DB38AF">
      <w:pPr>
        <w:pStyle w:val="ListeParagraf"/>
        <w:shd w:val="clear" w:color="auto" w:fill="FFFFFF"/>
        <w:ind w:left="360"/>
        <w:rPr>
          <w:b/>
          <w:color w:val="FF0000"/>
          <w:sz w:val="24"/>
          <w:szCs w:val="24"/>
        </w:rPr>
      </w:pPr>
    </w:p>
    <w:p w:rsidR="0043047A" w:rsidRDefault="0043047A" w:rsidP="00DB38AF">
      <w:pPr>
        <w:pStyle w:val="ListeParagraf"/>
        <w:shd w:val="clear" w:color="auto" w:fill="FFFFFF"/>
        <w:ind w:left="360"/>
        <w:rPr>
          <w:b/>
          <w:color w:val="FF0000"/>
          <w:sz w:val="24"/>
          <w:szCs w:val="24"/>
        </w:rPr>
      </w:pPr>
    </w:p>
    <w:p w:rsidR="0043047A" w:rsidRDefault="0043047A" w:rsidP="00DB38AF">
      <w:pPr>
        <w:pStyle w:val="ListeParagraf"/>
        <w:shd w:val="clear" w:color="auto" w:fill="FFFFFF"/>
        <w:ind w:left="360"/>
        <w:rPr>
          <w:b/>
          <w:color w:val="FF0000"/>
          <w:sz w:val="24"/>
          <w:szCs w:val="24"/>
        </w:rPr>
      </w:pPr>
    </w:p>
    <w:p w:rsidR="006363DD" w:rsidRDefault="006363DD" w:rsidP="006363DD">
      <w:pPr>
        <w:pStyle w:val="ListeParagraf"/>
        <w:shd w:val="clear" w:color="auto" w:fill="FFFFFF"/>
        <w:tabs>
          <w:tab w:val="left" w:pos="2439"/>
        </w:tabs>
        <w:ind w:left="360"/>
        <w:rPr>
          <w:b/>
          <w:color w:val="FF0000"/>
          <w:sz w:val="24"/>
          <w:szCs w:val="24"/>
        </w:rPr>
        <w:sectPr w:rsidR="006363DD" w:rsidSect="00450540">
          <w:headerReference w:type="default" r:id="rId10"/>
          <w:footerReference w:type="default" r:id="rId11"/>
          <w:pgSz w:w="11910" w:h="16840" w:code="9"/>
          <w:pgMar w:top="720" w:right="851" w:bottom="720" w:left="851" w:header="737" w:footer="907" w:gutter="0"/>
          <w:pgBorders w:offsetFrom="page">
            <w:top w:val="cornerTriangles" w:sz="10" w:space="25" w:color="auto"/>
            <w:left w:val="cornerTriangles" w:sz="10" w:space="25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299"/>
        </w:sectPr>
      </w:pPr>
      <w:r>
        <w:rPr>
          <w:b/>
          <w:color w:val="FF0000"/>
          <w:sz w:val="24"/>
          <w:szCs w:val="24"/>
        </w:rPr>
        <w:tab/>
        <w:t>.</w:t>
      </w:r>
    </w:p>
    <w:p w:rsidR="00DB38AF" w:rsidRDefault="00DB38AF" w:rsidP="00DB38AF">
      <w:pPr>
        <w:pStyle w:val="ListeParagraf"/>
        <w:shd w:val="clear" w:color="auto" w:fill="FFFFFF"/>
        <w:ind w:left="360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lastRenderedPageBreak/>
        <w:t>1</w:t>
      </w:r>
      <w:r w:rsidRPr="001F7DE0">
        <w:rPr>
          <w:b/>
          <w:color w:val="FF0000"/>
          <w:sz w:val="24"/>
          <w:szCs w:val="24"/>
        </w:rPr>
        <w:t>-UŞAKİSG.FR.01 SALGINLARA YÖNELİK RİSK DEĞERLENDİRMESİ FORMU</w:t>
      </w:r>
    </w:p>
    <w:tbl>
      <w:tblPr>
        <w:tblpPr w:leftFromText="141" w:rightFromText="141" w:vertAnchor="text" w:tblpXSpec="center" w:tblpY="1"/>
        <w:tblOverlap w:val="never"/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37"/>
        <w:gridCol w:w="923"/>
        <w:gridCol w:w="992"/>
        <w:gridCol w:w="1843"/>
        <w:gridCol w:w="2693"/>
        <w:gridCol w:w="850"/>
        <w:gridCol w:w="851"/>
        <w:gridCol w:w="425"/>
        <w:gridCol w:w="1276"/>
        <w:gridCol w:w="2268"/>
        <w:gridCol w:w="1203"/>
        <w:gridCol w:w="709"/>
      </w:tblGrid>
      <w:tr w:rsidR="006363DD" w:rsidRPr="001B25CF" w:rsidTr="006363DD">
        <w:trPr>
          <w:trHeight w:val="165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207303BRK0000036</w:t>
            </w:r>
          </w:p>
        </w:tc>
        <w:tc>
          <w:tcPr>
            <w:tcW w:w="637" w:type="dxa"/>
            <w:shd w:val="clear" w:color="auto" w:fill="auto"/>
            <w:noWrap/>
            <w:hideMark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7 </w:t>
            </w:r>
          </w:p>
        </w:tc>
        <w:tc>
          <w:tcPr>
            <w:tcW w:w="923" w:type="dxa"/>
            <w:shd w:val="clear" w:color="auto" w:fill="auto"/>
            <w:hideMark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Kazalar/Hastalıklar</w:t>
            </w:r>
          </w:p>
        </w:tc>
        <w:tc>
          <w:tcPr>
            <w:tcW w:w="992" w:type="dxa"/>
            <w:shd w:val="clear" w:color="auto" w:fill="auto"/>
            <w:hideMark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Pandemi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Çalışma ortamları,  Servis Araçlarının Dezenfekte yapılmaması</w:t>
            </w:r>
          </w:p>
        </w:tc>
        <w:tc>
          <w:tcPr>
            <w:tcW w:w="2693" w:type="dxa"/>
            <w:shd w:val="clear" w:color="auto" w:fill="auto"/>
            <w:hideMark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Riskler,Hastalık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,İş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Güçü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Kaybı,Ölüm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 Yüksek (Ayda Bir)</w:t>
            </w:r>
          </w:p>
        </w:tc>
        <w:tc>
          <w:tcPr>
            <w:tcW w:w="851" w:type="dxa"/>
            <w:shd w:val="clear" w:color="auto" w:fill="auto"/>
            <w:hideMark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5. Çok Ciddi (Ölüm)</w:t>
            </w:r>
          </w:p>
        </w:tc>
        <w:tc>
          <w:tcPr>
            <w:tcW w:w="425" w:type="dxa"/>
            <w:shd w:val="clear" w:color="auto" w:fill="auto"/>
            <w:hideMark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  <w:hideMark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Okul/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Kurum  müdürü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Servis araçlarının özellikle sık temas edilen yüzeyleri başta olmak üzere temizlik ve 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hijyeni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sık aralıklarla sağlanmalıdır.</w:t>
            </w:r>
          </w:p>
        </w:tc>
        <w:tc>
          <w:tcPr>
            <w:tcW w:w="1203" w:type="dxa"/>
            <w:shd w:val="clear" w:color="auto" w:fill="auto"/>
            <w:hideMark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Hijyen Eğitimi Yönetmeliği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30/11/2021</w:t>
            </w:r>
            <w:proofErr w:type="gramEnd"/>
          </w:p>
        </w:tc>
      </w:tr>
      <w:tr w:rsidR="006363DD" w:rsidRPr="001B25CF" w:rsidTr="006363DD">
        <w:trPr>
          <w:trHeight w:val="165"/>
          <w:jc w:val="center"/>
        </w:trPr>
        <w:tc>
          <w:tcPr>
            <w:tcW w:w="851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207303BRK0000037</w:t>
            </w:r>
          </w:p>
        </w:tc>
        <w:tc>
          <w:tcPr>
            <w:tcW w:w="637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6 </w:t>
            </w:r>
          </w:p>
        </w:tc>
        <w:tc>
          <w:tcPr>
            <w:tcW w:w="923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Kazalar/Hastalıklar</w:t>
            </w:r>
          </w:p>
        </w:tc>
        <w:tc>
          <w:tcPr>
            <w:tcW w:w="992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Pandemi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Özel risk gruplarının çalışmaya devam etmesi</w:t>
            </w:r>
          </w:p>
        </w:tc>
        <w:tc>
          <w:tcPr>
            <w:tcW w:w="269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Riskler,Hastalık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,İş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Güçü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Kaybı,Ölüm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 Yüksek (Ayda Bir)</w:t>
            </w:r>
          </w:p>
        </w:tc>
        <w:tc>
          <w:tcPr>
            <w:tcW w:w="851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5. Çok Ciddi (Ölüm)</w:t>
            </w:r>
          </w:p>
        </w:tc>
        <w:tc>
          <w:tcPr>
            <w:tcW w:w="425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Okul/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Kurum  müdürü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Hassas risk gruplarında yer alan çalışanların mümkünse evden çalışmaları sağlanmalıdır.</w:t>
            </w:r>
          </w:p>
        </w:tc>
        <w:tc>
          <w:tcPr>
            <w:tcW w:w="120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Etkenlere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Maruziyet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Risklerinin Önlenmesi Hakkında Yönetmelik</w:t>
            </w:r>
          </w:p>
        </w:tc>
        <w:tc>
          <w:tcPr>
            <w:tcW w:w="709" w:type="dxa"/>
            <w:shd w:val="clear" w:color="auto" w:fill="auto"/>
            <w:noWrap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30/11/2021</w:t>
            </w:r>
            <w:proofErr w:type="gramEnd"/>
          </w:p>
        </w:tc>
      </w:tr>
      <w:tr w:rsidR="006363DD" w:rsidRPr="001B25CF" w:rsidTr="006363DD">
        <w:trPr>
          <w:trHeight w:val="165"/>
          <w:jc w:val="center"/>
        </w:trPr>
        <w:tc>
          <w:tcPr>
            <w:tcW w:w="851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207303BRK0000038</w:t>
            </w:r>
          </w:p>
        </w:tc>
        <w:tc>
          <w:tcPr>
            <w:tcW w:w="637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6 </w:t>
            </w:r>
          </w:p>
        </w:tc>
        <w:tc>
          <w:tcPr>
            <w:tcW w:w="923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Kazalar/Hastalıklar</w:t>
            </w:r>
          </w:p>
        </w:tc>
        <w:tc>
          <w:tcPr>
            <w:tcW w:w="992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Pandemi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Yoğun çalışma yapılan alanlarda çalışan sayısının düşürülmemesi</w:t>
            </w:r>
          </w:p>
        </w:tc>
        <w:tc>
          <w:tcPr>
            <w:tcW w:w="269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Riskler,Hastalık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,İş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Güçü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Kaybı,Ölüm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 Yüksek (Ayda Bir)</w:t>
            </w:r>
          </w:p>
        </w:tc>
        <w:tc>
          <w:tcPr>
            <w:tcW w:w="851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5. Çok Ciddi (Ölüm)</w:t>
            </w:r>
          </w:p>
        </w:tc>
        <w:tc>
          <w:tcPr>
            <w:tcW w:w="425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Okul/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Kurum  müdürü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İşyeri genelinde çalışanların sosyal mesafesini sağlamak için uygun bir çalışma modeli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geliştirilmelidir.Esnek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çalışma,evde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çalışma ,vardiyalı çalışma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yaptırtırılarak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çalışan sayısı azaltılacak.</w:t>
            </w:r>
          </w:p>
        </w:tc>
        <w:tc>
          <w:tcPr>
            <w:tcW w:w="120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Etkenlere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Maruziyet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Risklerinin Önlenmesi Hakkında Yönetmelik</w:t>
            </w:r>
          </w:p>
        </w:tc>
        <w:tc>
          <w:tcPr>
            <w:tcW w:w="709" w:type="dxa"/>
            <w:shd w:val="clear" w:color="auto" w:fill="auto"/>
            <w:noWrap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30/11/2021</w:t>
            </w:r>
            <w:proofErr w:type="gramEnd"/>
          </w:p>
        </w:tc>
      </w:tr>
      <w:tr w:rsidR="006363DD" w:rsidRPr="001B25CF" w:rsidTr="006363DD">
        <w:trPr>
          <w:trHeight w:val="165"/>
          <w:jc w:val="center"/>
        </w:trPr>
        <w:tc>
          <w:tcPr>
            <w:tcW w:w="851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207303BRK0000039</w:t>
            </w:r>
          </w:p>
        </w:tc>
        <w:tc>
          <w:tcPr>
            <w:tcW w:w="637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7 </w:t>
            </w:r>
          </w:p>
        </w:tc>
        <w:tc>
          <w:tcPr>
            <w:tcW w:w="923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Kazalar/Hastalıklar</w:t>
            </w:r>
          </w:p>
        </w:tc>
        <w:tc>
          <w:tcPr>
            <w:tcW w:w="992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Pandemi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İşyerinde ilkyardımcı belgeli personel eksikliği</w:t>
            </w:r>
          </w:p>
        </w:tc>
        <w:tc>
          <w:tcPr>
            <w:tcW w:w="269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Riskler,Hastalık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,İş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Güçü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Kaybı,Ölüm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 Yüksek (Ayda Bir)</w:t>
            </w:r>
          </w:p>
        </w:tc>
        <w:tc>
          <w:tcPr>
            <w:tcW w:w="851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5. Çok Ciddi (Ölüm)</w:t>
            </w:r>
          </w:p>
        </w:tc>
        <w:tc>
          <w:tcPr>
            <w:tcW w:w="425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Okul/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Kurum  müdürü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İlkyardımYönetmeliği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Madde 4 ve 19 a göre personel eğitimleri verilmelidir.</w:t>
            </w:r>
          </w:p>
        </w:tc>
        <w:tc>
          <w:tcPr>
            <w:tcW w:w="120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İlkyardım Yönetmeliği</w:t>
            </w:r>
          </w:p>
        </w:tc>
        <w:tc>
          <w:tcPr>
            <w:tcW w:w="709" w:type="dxa"/>
            <w:shd w:val="clear" w:color="auto" w:fill="auto"/>
            <w:noWrap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30/11/2021</w:t>
            </w:r>
            <w:proofErr w:type="gramEnd"/>
          </w:p>
        </w:tc>
      </w:tr>
      <w:tr w:rsidR="006363DD" w:rsidRPr="001B25CF" w:rsidTr="006363DD">
        <w:trPr>
          <w:trHeight w:val="165"/>
          <w:jc w:val="center"/>
        </w:trPr>
        <w:tc>
          <w:tcPr>
            <w:tcW w:w="851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207303BRK0000040</w:t>
            </w:r>
          </w:p>
        </w:tc>
        <w:tc>
          <w:tcPr>
            <w:tcW w:w="637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6 </w:t>
            </w:r>
          </w:p>
        </w:tc>
        <w:tc>
          <w:tcPr>
            <w:tcW w:w="923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Kazalar/Hastalıklar</w:t>
            </w:r>
          </w:p>
        </w:tc>
        <w:tc>
          <w:tcPr>
            <w:tcW w:w="992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Pandemi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Çalışma ortamında 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hijyen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eksikliği</w:t>
            </w:r>
          </w:p>
        </w:tc>
        <w:tc>
          <w:tcPr>
            <w:tcW w:w="269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Riskler,Hastalık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,İş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Güçü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Kaybı,Ölüm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 Yüksek (Ayda Bir)</w:t>
            </w:r>
          </w:p>
        </w:tc>
        <w:tc>
          <w:tcPr>
            <w:tcW w:w="851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5. Çok Ciddi (Ölüm)</w:t>
            </w:r>
          </w:p>
        </w:tc>
        <w:tc>
          <w:tcPr>
            <w:tcW w:w="425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Okul/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Kurum  müdürü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Yüzeylerin, ekipmanın ve çalışma ortamının diğer öğelerinin rutin olarak temizlenmesi ve 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dezenfekte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edilmesi dahil olmak üzere düzenli temizlik uygulamaları sürdürülmelidir. Çalışma alanları, lavabo, tuvalet, banyo, merdiven korkulukları, musluk ve yemekhaneler, yatakhaneler, dinlenme alanları, giyinme/soyunma odaları, kapı, turnike gibi ortak kullanım alanlarında 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hijyen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>şartlarına uyulmalıdır.</w:t>
            </w:r>
          </w:p>
        </w:tc>
        <w:tc>
          <w:tcPr>
            <w:tcW w:w="120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Hijyen Eğitimi Yönetmeliği</w:t>
            </w:r>
          </w:p>
        </w:tc>
        <w:tc>
          <w:tcPr>
            <w:tcW w:w="709" w:type="dxa"/>
            <w:shd w:val="clear" w:color="auto" w:fill="auto"/>
            <w:noWrap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30/11/2021</w:t>
            </w:r>
            <w:proofErr w:type="gramEnd"/>
          </w:p>
        </w:tc>
      </w:tr>
      <w:tr w:rsidR="006363DD" w:rsidRPr="001B25CF" w:rsidTr="006363DD">
        <w:trPr>
          <w:trHeight w:val="165"/>
          <w:jc w:val="center"/>
        </w:trPr>
        <w:tc>
          <w:tcPr>
            <w:tcW w:w="851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207303BRK0000041</w:t>
            </w:r>
          </w:p>
        </w:tc>
        <w:tc>
          <w:tcPr>
            <w:tcW w:w="637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6 </w:t>
            </w:r>
          </w:p>
        </w:tc>
        <w:tc>
          <w:tcPr>
            <w:tcW w:w="923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Kazalar/Hastalıklar</w:t>
            </w:r>
          </w:p>
        </w:tc>
        <w:tc>
          <w:tcPr>
            <w:tcW w:w="992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Pandemi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Temel 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hijyen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bilgisi eksiklikleri</w:t>
            </w:r>
          </w:p>
        </w:tc>
        <w:tc>
          <w:tcPr>
            <w:tcW w:w="269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Riskler,Hastalık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,İş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Güçü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Kaybı,Ölüm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 Yüksek (Ayda Bir)</w:t>
            </w:r>
          </w:p>
        </w:tc>
        <w:tc>
          <w:tcPr>
            <w:tcW w:w="851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5. Çok Ciddi (Ölüm)</w:t>
            </w:r>
          </w:p>
        </w:tc>
        <w:tc>
          <w:tcPr>
            <w:tcW w:w="425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Okul/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Kurum  müdürü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İşyerlerinde  görevli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 sağlık  personeli  tarafından  çalışanlara  uygulamalı  etkin  el  yıkama eğitimleri verilmeli ve hijyen konusunda farkındalıkları arttırılmalıdır.</w:t>
            </w:r>
          </w:p>
        </w:tc>
        <w:tc>
          <w:tcPr>
            <w:tcW w:w="120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Hijyen Eğitimi Yönetmeliği</w:t>
            </w:r>
          </w:p>
        </w:tc>
        <w:tc>
          <w:tcPr>
            <w:tcW w:w="709" w:type="dxa"/>
            <w:shd w:val="clear" w:color="auto" w:fill="auto"/>
            <w:noWrap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30/11/2021</w:t>
            </w:r>
            <w:proofErr w:type="gramEnd"/>
          </w:p>
        </w:tc>
      </w:tr>
      <w:tr w:rsidR="006363DD" w:rsidRPr="001B25CF" w:rsidTr="006363DD">
        <w:trPr>
          <w:trHeight w:val="165"/>
          <w:jc w:val="center"/>
        </w:trPr>
        <w:tc>
          <w:tcPr>
            <w:tcW w:w="851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207303BRK0000042</w:t>
            </w:r>
          </w:p>
        </w:tc>
        <w:tc>
          <w:tcPr>
            <w:tcW w:w="637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6 </w:t>
            </w:r>
          </w:p>
        </w:tc>
        <w:tc>
          <w:tcPr>
            <w:tcW w:w="923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Kazalar/Hastalıklar</w:t>
            </w:r>
          </w:p>
        </w:tc>
        <w:tc>
          <w:tcPr>
            <w:tcW w:w="992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Pandemi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Çalışanlarda kişisel 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hijyen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eksikliği</w:t>
            </w:r>
          </w:p>
        </w:tc>
        <w:tc>
          <w:tcPr>
            <w:tcW w:w="269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Riskler,Hastalık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,İş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Güçü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Kaybı,Ölüm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 Yüksek (Ayda Bir)</w:t>
            </w:r>
          </w:p>
        </w:tc>
        <w:tc>
          <w:tcPr>
            <w:tcW w:w="851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5. Çok Ciddi (Ölüm)</w:t>
            </w:r>
          </w:p>
        </w:tc>
        <w:tc>
          <w:tcPr>
            <w:tcW w:w="425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Okul/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Kurum  müdürü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Çalışanlar işe başlamadan önce ve çalışma süresince belirli aralıklarla en az 20 saniye boyunca ellerini su ve sabunla yıkamalıdır.</w:t>
            </w:r>
          </w:p>
        </w:tc>
        <w:tc>
          <w:tcPr>
            <w:tcW w:w="120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Hijyen Eğitimi Yönetmeliği</w:t>
            </w:r>
          </w:p>
        </w:tc>
        <w:tc>
          <w:tcPr>
            <w:tcW w:w="709" w:type="dxa"/>
            <w:shd w:val="clear" w:color="auto" w:fill="auto"/>
            <w:noWrap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30/11/2021</w:t>
            </w:r>
            <w:proofErr w:type="gramEnd"/>
          </w:p>
        </w:tc>
      </w:tr>
      <w:tr w:rsidR="006363DD" w:rsidRPr="001B25CF" w:rsidTr="006363DD">
        <w:trPr>
          <w:trHeight w:val="165"/>
          <w:jc w:val="center"/>
        </w:trPr>
        <w:tc>
          <w:tcPr>
            <w:tcW w:w="851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207303BRK0000043</w:t>
            </w:r>
          </w:p>
        </w:tc>
        <w:tc>
          <w:tcPr>
            <w:tcW w:w="637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6 </w:t>
            </w:r>
          </w:p>
        </w:tc>
        <w:tc>
          <w:tcPr>
            <w:tcW w:w="923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Kazalar/Hastalıklar</w:t>
            </w:r>
          </w:p>
        </w:tc>
        <w:tc>
          <w:tcPr>
            <w:tcW w:w="992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Pandemi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Corona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virüsün sebep olduğu belirtilerle ilgili bilgi eksikliği</w:t>
            </w:r>
          </w:p>
        </w:tc>
        <w:tc>
          <w:tcPr>
            <w:tcW w:w="269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Riskler,Hastalık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,İş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Güçü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Kaybı,Ölüm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 Yüksek (Ayda Bir)</w:t>
            </w:r>
          </w:p>
        </w:tc>
        <w:tc>
          <w:tcPr>
            <w:tcW w:w="851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5. Çok Ciddi (Ölüm)</w:t>
            </w:r>
          </w:p>
        </w:tc>
        <w:tc>
          <w:tcPr>
            <w:tcW w:w="425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Okul/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Kurum  müdürü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Çalışan   temsilcileri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  ve/veya   çalışanların   güncellenen   acil   durum   planı   hakkında bilgilendirilmesi ve plan kapsamında ne 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>yapmaları veya yapmamaları gerektiğinin farkında olmalarının sağlanması</w:t>
            </w:r>
          </w:p>
        </w:tc>
        <w:tc>
          <w:tcPr>
            <w:tcW w:w="120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Hijyen Eğitimi Yönetmeliği</w:t>
            </w:r>
          </w:p>
        </w:tc>
        <w:tc>
          <w:tcPr>
            <w:tcW w:w="709" w:type="dxa"/>
            <w:shd w:val="clear" w:color="auto" w:fill="auto"/>
            <w:noWrap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30/11/2021</w:t>
            </w:r>
            <w:proofErr w:type="gramEnd"/>
          </w:p>
        </w:tc>
      </w:tr>
      <w:tr w:rsidR="006363DD" w:rsidRPr="001B25CF" w:rsidTr="006363DD">
        <w:trPr>
          <w:trHeight w:val="165"/>
          <w:jc w:val="center"/>
        </w:trPr>
        <w:tc>
          <w:tcPr>
            <w:tcW w:w="851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207303BRK0000044</w:t>
            </w:r>
          </w:p>
        </w:tc>
        <w:tc>
          <w:tcPr>
            <w:tcW w:w="637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6 </w:t>
            </w:r>
          </w:p>
        </w:tc>
        <w:tc>
          <w:tcPr>
            <w:tcW w:w="923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Kazalar/Hastalıklar</w:t>
            </w:r>
          </w:p>
        </w:tc>
        <w:tc>
          <w:tcPr>
            <w:tcW w:w="992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Pandemi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Çalışma alanlarında dezenfektan eksikliği</w:t>
            </w:r>
          </w:p>
        </w:tc>
        <w:tc>
          <w:tcPr>
            <w:tcW w:w="269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Riskler,Hastalık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,İş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Güçü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Kaybı,Ölüm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 Yüksek (Ayda Bir)</w:t>
            </w:r>
          </w:p>
        </w:tc>
        <w:tc>
          <w:tcPr>
            <w:tcW w:w="851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5. Çok Ciddi (Ölüm)</w:t>
            </w:r>
          </w:p>
        </w:tc>
        <w:tc>
          <w:tcPr>
            <w:tcW w:w="425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Okul/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Kurum  müdürü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İşyerinde  çalışanların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 kullanımı  için  yeterli  temizlik  malzemeleri  bulundurulmalıdır.  El</w:t>
            </w:r>
            <w:r>
              <w:rPr>
                <w:rFonts w:ascii="ARIAL" w:hAnsi="ARIAL"/>
                <w:color w:val="000000"/>
                <w:sz w:val="20"/>
              </w:rPr>
              <w:br/>
            </w:r>
            <w:r>
              <w:rPr>
                <w:rFonts w:ascii="ARIAL" w:hAnsi="ARIAL"/>
                <w:color w:val="000000"/>
                <w:sz w:val="20"/>
              </w:rPr>
              <w:br/>
              <w:t xml:space="preserve">hijyenini teşvik etmek için dezenfektanlar ortak alanlarda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bulundurulmalıdır.El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hijyeni, Maske, UV-c lamba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vb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ürünlerinin tedariki sağlanmalıdır.</w:t>
            </w:r>
          </w:p>
        </w:tc>
        <w:tc>
          <w:tcPr>
            <w:tcW w:w="120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Hijyen Eğitimi Yönetmeliği</w:t>
            </w:r>
          </w:p>
        </w:tc>
        <w:tc>
          <w:tcPr>
            <w:tcW w:w="709" w:type="dxa"/>
            <w:shd w:val="clear" w:color="auto" w:fill="auto"/>
            <w:noWrap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30/11/2021</w:t>
            </w:r>
            <w:proofErr w:type="gramEnd"/>
          </w:p>
        </w:tc>
      </w:tr>
      <w:tr w:rsidR="006363DD" w:rsidRPr="001B25CF" w:rsidTr="006363DD">
        <w:trPr>
          <w:trHeight w:val="165"/>
          <w:jc w:val="center"/>
        </w:trPr>
        <w:tc>
          <w:tcPr>
            <w:tcW w:w="851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207303BRK0000045</w:t>
            </w:r>
          </w:p>
        </w:tc>
        <w:tc>
          <w:tcPr>
            <w:tcW w:w="637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6 </w:t>
            </w:r>
          </w:p>
        </w:tc>
        <w:tc>
          <w:tcPr>
            <w:tcW w:w="923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Kazalar/Hastalıklar</w:t>
            </w:r>
          </w:p>
        </w:tc>
        <w:tc>
          <w:tcPr>
            <w:tcW w:w="992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Pandemi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Çalışanlarda maske eksikliği</w:t>
            </w:r>
          </w:p>
        </w:tc>
        <w:tc>
          <w:tcPr>
            <w:tcW w:w="269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Riskler,Hastalık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,İş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Güçü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Kaybı,Ölüm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 Yüksek (Ayda Bir)</w:t>
            </w:r>
          </w:p>
        </w:tc>
        <w:tc>
          <w:tcPr>
            <w:tcW w:w="851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5. Çok Ciddi (Ölüm)</w:t>
            </w:r>
          </w:p>
        </w:tc>
        <w:tc>
          <w:tcPr>
            <w:tcW w:w="425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Okul/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Kurum  müdürü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El 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hijyeni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 Maske, ürünlerinin tedariki sağlanmalıdır.</w:t>
            </w:r>
          </w:p>
        </w:tc>
        <w:tc>
          <w:tcPr>
            <w:tcW w:w="120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Kişisel Koruyucu Donanım Yönetmeliği Kapsamında Sistem Belgelendirme 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>Konusunda Onaylanmış Kuruluş Olarak Türk Standartları Enstitüsünün Görevlendirilmesine Dair Tebliğ</w:t>
            </w:r>
          </w:p>
        </w:tc>
        <w:tc>
          <w:tcPr>
            <w:tcW w:w="709" w:type="dxa"/>
            <w:shd w:val="clear" w:color="auto" w:fill="auto"/>
            <w:noWrap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lastRenderedPageBreak/>
              <w:t>30/11/2021</w:t>
            </w:r>
            <w:proofErr w:type="gramEnd"/>
          </w:p>
        </w:tc>
      </w:tr>
      <w:tr w:rsidR="006363DD" w:rsidRPr="001B25CF" w:rsidTr="006363DD">
        <w:trPr>
          <w:trHeight w:val="165"/>
          <w:jc w:val="center"/>
        </w:trPr>
        <w:tc>
          <w:tcPr>
            <w:tcW w:w="851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207303BRK0000046</w:t>
            </w:r>
          </w:p>
        </w:tc>
        <w:tc>
          <w:tcPr>
            <w:tcW w:w="637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6 </w:t>
            </w:r>
          </w:p>
        </w:tc>
        <w:tc>
          <w:tcPr>
            <w:tcW w:w="923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Kazalar/Hastalıklar</w:t>
            </w:r>
          </w:p>
        </w:tc>
        <w:tc>
          <w:tcPr>
            <w:tcW w:w="992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Pandemi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Sosyal mesafelerin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korunmaması,Kişisel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temaslarda bulunmak</w:t>
            </w:r>
          </w:p>
        </w:tc>
        <w:tc>
          <w:tcPr>
            <w:tcW w:w="269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Riskler,Hastalık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,İş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Güçü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Kaybı,Ölüm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 Yüksek (Ayda Bir)</w:t>
            </w:r>
          </w:p>
        </w:tc>
        <w:tc>
          <w:tcPr>
            <w:tcW w:w="851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5. Çok Ciddi (Ölüm)</w:t>
            </w:r>
          </w:p>
        </w:tc>
        <w:tc>
          <w:tcPr>
            <w:tcW w:w="425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Okul/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Kurum  müdürü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İşyeri genelinde çalışanların sosyal mesafesini sağlamak için uygun bir çalışma modeli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geliştirilmelidir.İşyerinde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 yürütülen  faaliyetlerin  ve  çalışma  organizasyonunun,  çalışanların  COVID-19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maruziyetini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engelleyecek şekilde düzenlenmesi.</w:t>
            </w:r>
          </w:p>
        </w:tc>
        <w:tc>
          <w:tcPr>
            <w:tcW w:w="120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Etkenlere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Maruziyet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Risklerinin Önlenmesi Hakkında Yönetmelik</w:t>
            </w:r>
          </w:p>
        </w:tc>
        <w:tc>
          <w:tcPr>
            <w:tcW w:w="709" w:type="dxa"/>
            <w:shd w:val="clear" w:color="auto" w:fill="auto"/>
            <w:noWrap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30/11/2021</w:t>
            </w:r>
            <w:proofErr w:type="gramEnd"/>
          </w:p>
        </w:tc>
      </w:tr>
      <w:tr w:rsidR="006363DD" w:rsidRPr="001B25CF" w:rsidTr="006363DD">
        <w:trPr>
          <w:trHeight w:val="165"/>
          <w:jc w:val="center"/>
        </w:trPr>
        <w:tc>
          <w:tcPr>
            <w:tcW w:w="851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207303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>BRK0000047</w:t>
            </w:r>
          </w:p>
        </w:tc>
        <w:tc>
          <w:tcPr>
            <w:tcW w:w="637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 xml:space="preserve">6 </w:t>
            </w:r>
          </w:p>
        </w:tc>
        <w:tc>
          <w:tcPr>
            <w:tcW w:w="923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Kazalar/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>Hastalıklar</w:t>
            </w:r>
          </w:p>
        </w:tc>
        <w:tc>
          <w:tcPr>
            <w:tcW w:w="992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lastRenderedPageBreak/>
              <w:t>Pandemi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Yemekhanede 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>yemek servisinin yapılması</w:t>
            </w:r>
          </w:p>
        </w:tc>
        <w:tc>
          <w:tcPr>
            <w:tcW w:w="269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 xml:space="preserve">Biyolojik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Riskler,Hastalık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,İş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lastRenderedPageBreak/>
              <w:t>Güçü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Kaybı,Ölüm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 xml:space="preserve">4. 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>Yüksek (Ayda Bir)</w:t>
            </w:r>
          </w:p>
        </w:tc>
        <w:tc>
          <w:tcPr>
            <w:tcW w:w="851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 xml:space="preserve">5. Çok 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>Ciddi (Ölüm)</w:t>
            </w:r>
          </w:p>
        </w:tc>
        <w:tc>
          <w:tcPr>
            <w:tcW w:w="425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Okul/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 xml:space="preserve">Kurum  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>müdürü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 xml:space="preserve">Hijyen kontrolü için 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 xml:space="preserve">kullanılan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kasık,tabak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,bıçak,hijyenik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kaplarda ve kapalı</w:t>
            </w:r>
            <w:r>
              <w:rPr>
                <w:rFonts w:ascii="ARIAL" w:hAnsi="ARIAL"/>
                <w:color w:val="000000"/>
                <w:sz w:val="20"/>
              </w:rPr>
              <w:br/>
              <w:t>olmalı ve çalışanların periyodik</w:t>
            </w:r>
            <w:r>
              <w:rPr>
                <w:rFonts w:ascii="ARIAL" w:hAnsi="ARIAL"/>
                <w:color w:val="000000"/>
                <w:sz w:val="20"/>
              </w:rPr>
              <w:br/>
              <w:t>sağlık kontrolleri yapılmalı,</w:t>
            </w:r>
            <w:r>
              <w:rPr>
                <w:rFonts w:ascii="ARIAL" w:hAnsi="ARIAL"/>
                <w:color w:val="000000"/>
                <w:sz w:val="20"/>
              </w:rPr>
              <w:br/>
              <w:t>ve çalışanların iş kıyafetleri açık</w:t>
            </w:r>
            <w:r>
              <w:rPr>
                <w:rFonts w:ascii="ARIAL" w:hAnsi="ARIAL"/>
                <w:color w:val="000000"/>
                <w:sz w:val="20"/>
              </w:rPr>
              <w:br/>
              <w:t>renkli, temiz ve ütülü olmalı ve uygun KKD malzemeleri bone,</w:t>
            </w:r>
            <w:r>
              <w:rPr>
                <w:rFonts w:ascii="ARIAL" w:hAnsi="ARIAL"/>
                <w:color w:val="000000"/>
                <w:sz w:val="20"/>
              </w:rPr>
              <w:br/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maske,eldiven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gibi kullanılmalı ve temizlik talimatı her kısım için ayrı olarak oluşturulmalı ve</w:t>
            </w:r>
            <w:r>
              <w:rPr>
                <w:rFonts w:ascii="ARIAL" w:hAnsi="ARIAL"/>
                <w:color w:val="000000"/>
                <w:sz w:val="20"/>
              </w:rPr>
              <w:br/>
              <w:t>uygulanmalıdır.</w:t>
            </w:r>
          </w:p>
        </w:tc>
        <w:tc>
          <w:tcPr>
            <w:tcW w:w="120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 xml:space="preserve">Hijyen 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>Eğitimi Yönetmeliği</w:t>
            </w:r>
          </w:p>
        </w:tc>
        <w:tc>
          <w:tcPr>
            <w:tcW w:w="709" w:type="dxa"/>
            <w:shd w:val="clear" w:color="auto" w:fill="auto"/>
            <w:noWrap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lastRenderedPageBreak/>
              <w:t>30/11/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>2021</w:t>
            </w:r>
            <w:proofErr w:type="gramEnd"/>
          </w:p>
        </w:tc>
      </w:tr>
      <w:tr w:rsidR="006363DD" w:rsidRPr="001B25CF" w:rsidTr="006363DD">
        <w:trPr>
          <w:trHeight w:val="165"/>
          <w:jc w:val="center"/>
        </w:trPr>
        <w:tc>
          <w:tcPr>
            <w:tcW w:w="851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207303BRK0000048</w:t>
            </w:r>
          </w:p>
        </w:tc>
        <w:tc>
          <w:tcPr>
            <w:tcW w:w="637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6 </w:t>
            </w:r>
          </w:p>
        </w:tc>
        <w:tc>
          <w:tcPr>
            <w:tcW w:w="923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Kazalar/Hastalıklar</w:t>
            </w:r>
          </w:p>
        </w:tc>
        <w:tc>
          <w:tcPr>
            <w:tcW w:w="992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Pandemi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Kuruma dışarıdan gelen ve hizmet veren kişilerin takip edilmemesi</w:t>
            </w:r>
          </w:p>
        </w:tc>
        <w:tc>
          <w:tcPr>
            <w:tcW w:w="269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Riskler,Hastalık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,İş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Güçü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Kaybı,Ölüm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 Yüksek (Ayda Bir)</w:t>
            </w:r>
          </w:p>
        </w:tc>
        <w:tc>
          <w:tcPr>
            <w:tcW w:w="851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5. Çok Ciddi (Ölüm)</w:t>
            </w:r>
          </w:p>
        </w:tc>
        <w:tc>
          <w:tcPr>
            <w:tcW w:w="425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Okul/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Kurum  müdürü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İşyerlerine ziyaretler kısıtlanmalı, acil olmayan ziyaretler ve dışardan alınan hizmetlerden acil olmayanları iptal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lastRenderedPageBreak/>
              <w:t>edilmelidir.Tüm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ziyaretcilere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maske,lateks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eldiven verilerek mutlaka taktırılması</w:t>
            </w:r>
          </w:p>
        </w:tc>
        <w:tc>
          <w:tcPr>
            <w:tcW w:w="120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 xml:space="preserve">Biyolojik Etkenlere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Maruziyet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Risklerinin Önlenmesi Hakkında 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>Yönetmelik</w:t>
            </w:r>
          </w:p>
        </w:tc>
        <w:tc>
          <w:tcPr>
            <w:tcW w:w="709" w:type="dxa"/>
            <w:shd w:val="clear" w:color="auto" w:fill="auto"/>
            <w:noWrap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lastRenderedPageBreak/>
              <w:t>30/11/2021</w:t>
            </w:r>
            <w:proofErr w:type="gramEnd"/>
          </w:p>
        </w:tc>
      </w:tr>
      <w:tr w:rsidR="006363DD" w:rsidRPr="001B25CF" w:rsidTr="006363DD">
        <w:trPr>
          <w:trHeight w:val="165"/>
          <w:jc w:val="center"/>
        </w:trPr>
        <w:tc>
          <w:tcPr>
            <w:tcW w:w="851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207303BRK0000049</w:t>
            </w:r>
          </w:p>
        </w:tc>
        <w:tc>
          <w:tcPr>
            <w:tcW w:w="637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6 </w:t>
            </w:r>
          </w:p>
        </w:tc>
        <w:tc>
          <w:tcPr>
            <w:tcW w:w="923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Kazalar/Hastalıklar</w:t>
            </w:r>
          </w:p>
        </w:tc>
        <w:tc>
          <w:tcPr>
            <w:tcW w:w="992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Pandemi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Psikolojik etkilenme</w:t>
            </w:r>
          </w:p>
        </w:tc>
        <w:tc>
          <w:tcPr>
            <w:tcW w:w="269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Riskler,Hastalık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,İş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Güçü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Kaybı,Ölüm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 Yüksek (Ayda Bir)</w:t>
            </w:r>
          </w:p>
        </w:tc>
        <w:tc>
          <w:tcPr>
            <w:tcW w:w="851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5. Çok Ciddi (Ölüm)</w:t>
            </w:r>
          </w:p>
        </w:tc>
        <w:tc>
          <w:tcPr>
            <w:tcW w:w="425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Okul/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Kurum  müdürü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Çalışanların ruhsal sağlığını 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korumak  adına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psikososyal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 risk etmenleri değerlendirilerek doğru ve etkin bilgilendirme ile tedbirlerin alınması sağlanmalıdır</w:t>
            </w:r>
          </w:p>
        </w:tc>
        <w:tc>
          <w:tcPr>
            <w:tcW w:w="120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Etkenlere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Maruziyet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Risklerinin Önlenmesi Hakkında Yönetmelik</w:t>
            </w:r>
          </w:p>
        </w:tc>
        <w:tc>
          <w:tcPr>
            <w:tcW w:w="709" w:type="dxa"/>
            <w:shd w:val="clear" w:color="auto" w:fill="auto"/>
            <w:noWrap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30/11/2021</w:t>
            </w:r>
            <w:proofErr w:type="gramEnd"/>
          </w:p>
        </w:tc>
      </w:tr>
      <w:tr w:rsidR="006363DD" w:rsidRPr="001B25CF" w:rsidTr="006363DD">
        <w:trPr>
          <w:trHeight w:val="165"/>
          <w:jc w:val="center"/>
        </w:trPr>
        <w:tc>
          <w:tcPr>
            <w:tcW w:w="851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207303BRK0000050</w:t>
            </w:r>
          </w:p>
        </w:tc>
        <w:tc>
          <w:tcPr>
            <w:tcW w:w="637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4 </w:t>
            </w:r>
          </w:p>
        </w:tc>
        <w:tc>
          <w:tcPr>
            <w:tcW w:w="923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Kazalar/Hastalıklar</w:t>
            </w:r>
          </w:p>
        </w:tc>
        <w:tc>
          <w:tcPr>
            <w:tcW w:w="992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Pandemi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Çalışma ortamları,  Servis Araçlarının Dezenfekte yapılmaması</w:t>
            </w:r>
          </w:p>
        </w:tc>
        <w:tc>
          <w:tcPr>
            <w:tcW w:w="269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Riskler,Hastalık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,İş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Güçü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Kaybı</w:t>
            </w:r>
          </w:p>
        </w:tc>
        <w:tc>
          <w:tcPr>
            <w:tcW w:w="850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 Yüksek (Ayda Bir)</w:t>
            </w:r>
          </w:p>
        </w:tc>
        <w:tc>
          <w:tcPr>
            <w:tcW w:w="851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5. Çok Ciddi (Ölüm)</w:t>
            </w:r>
          </w:p>
        </w:tc>
        <w:tc>
          <w:tcPr>
            <w:tcW w:w="425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Okul/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Kurum  müdürü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Servis araçlarının özellikle sık temas edilen yüzeyleri başta olmak üzere temizlik ve 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hijyeni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sık aralıklarla sağlanmalıdır.</w:t>
            </w:r>
          </w:p>
        </w:tc>
        <w:tc>
          <w:tcPr>
            <w:tcW w:w="120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Hijyen Eğitimi Yönetmeliği</w:t>
            </w:r>
          </w:p>
        </w:tc>
        <w:tc>
          <w:tcPr>
            <w:tcW w:w="709" w:type="dxa"/>
            <w:shd w:val="clear" w:color="auto" w:fill="auto"/>
            <w:noWrap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30/11/2021</w:t>
            </w:r>
            <w:proofErr w:type="gramEnd"/>
          </w:p>
        </w:tc>
      </w:tr>
      <w:tr w:rsidR="006363DD" w:rsidRPr="001B25CF" w:rsidTr="006363DD">
        <w:trPr>
          <w:trHeight w:val="165"/>
          <w:jc w:val="center"/>
        </w:trPr>
        <w:tc>
          <w:tcPr>
            <w:tcW w:w="851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207303BRK0000051</w:t>
            </w:r>
          </w:p>
        </w:tc>
        <w:tc>
          <w:tcPr>
            <w:tcW w:w="637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4 </w:t>
            </w:r>
          </w:p>
        </w:tc>
        <w:tc>
          <w:tcPr>
            <w:tcW w:w="923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Kazalar/Hastalıklar</w:t>
            </w:r>
          </w:p>
        </w:tc>
        <w:tc>
          <w:tcPr>
            <w:tcW w:w="992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Pandemi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Biyolojik risklerle ilgili acil durum planı eksikliği</w:t>
            </w:r>
          </w:p>
        </w:tc>
        <w:tc>
          <w:tcPr>
            <w:tcW w:w="269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Riskler,Hastalık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,İş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Güçü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Kaybı,Ölüm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 Yüksek (Ayda Bir)</w:t>
            </w:r>
          </w:p>
        </w:tc>
        <w:tc>
          <w:tcPr>
            <w:tcW w:w="851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5. Çok Ciddi (Ölüm)</w:t>
            </w:r>
          </w:p>
        </w:tc>
        <w:tc>
          <w:tcPr>
            <w:tcW w:w="425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Okul/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Kurum  müdürü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Salgın hastalıklara karşı planlanmış önlemlerin mevcut COVID-19?a göre güncellenerek acil 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>durum planınızın devreye alınması</w:t>
            </w:r>
          </w:p>
        </w:tc>
        <w:tc>
          <w:tcPr>
            <w:tcW w:w="120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 xml:space="preserve">Biyolojik Etkenlere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Maruziyet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Risklerinin Önlenmesi 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>Hakkında Yönetmelik</w:t>
            </w:r>
          </w:p>
        </w:tc>
        <w:tc>
          <w:tcPr>
            <w:tcW w:w="709" w:type="dxa"/>
            <w:shd w:val="clear" w:color="auto" w:fill="auto"/>
            <w:noWrap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lastRenderedPageBreak/>
              <w:t>30/11/2021</w:t>
            </w:r>
            <w:proofErr w:type="gramEnd"/>
          </w:p>
        </w:tc>
      </w:tr>
      <w:tr w:rsidR="006363DD" w:rsidRPr="001B25CF" w:rsidTr="006363DD">
        <w:trPr>
          <w:trHeight w:val="165"/>
          <w:jc w:val="center"/>
        </w:trPr>
        <w:tc>
          <w:tcPr>
            <w:tcW w:w="851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207303BRK0000052</w:t>
            </w:r>
          </w:p>
        </w:tc>
        <w:tc>
          <w:tcPr>
            <w:tcW w:w="637" w:type="dxa"/>
            <w:shd w:val="clear" w:color="auto" w:fill="auto"/>
            <w:noWrap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4 </w:t>
            </w:r>
          </w:p>
        </w:tc>
        <w:tc>
          <w:tcPr>
            <w:tcW w:w="923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Kazalar/Hastalıklar</w:t>
            </w:r>
          </w:p>
        </w:tc>
        <w:tc>
          <w:tcPr>
            <w:tcW w:w="992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Pandemi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Biyolojik risklerle ilgili risk değerlendirme raporu eksikliği</w:t>
            </w:r>
          </w:p>
        </w:tc>
        <w:tc>
          <w:tcPr>
            <w:tcW w:w="269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Riskler,Hastalık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,İş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Güçü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Kaybı,Ölüm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 Yüksek (Ayda Bir)</w:t>
            </w:r>
          </w:p>
        </w:tc>
        <w:tc>
          <w:tcPr>
            <w:tcW w:w="851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5. Çok Ciddi (Ölüm)</w:t>
            </w:r>
          </w:p>
        </w:tc>
        <w:tc>
          <w:tcPr>
            <w:tcW w:w="425" w:type="dxa"/>
            <w:shd w:val="clear" w:color="auto" w:fill="auto"/>
          </w:tcPr>
          <w:p w:rsidR="006363DD" w:rsidRDefault="006363DD" w:rsidP="00AD0D5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Okul/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Kurum  müdürü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COVID-19 ile ilgili işyeri özelindeki tehlikeler belirlenerek ayrı bir risk değerlendirmesi veya mevcut risk değerlendirmesi üzerinde güncelleme yapılması gerekmektedir</w:t>
            </w:r>
          </w:p>
        </w:tc>
        <w:tc>
          <w:tcPr>
            <w:tcW w:w="1203" w:type="dxa"/>
            <w:shd w:val="clear" w:color="auto" w:fill="auto"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Biyolojik Etkenlere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Maruziyet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Risklerinin Önlenmesi Hakkında Yönetmelik</w:t>
            </w:r>
          </w:p>
        </w:tc>
        <w:tc>
          <w:tcPr>
            <w:tcW w:w="709" w:type="dxa"/>
            <w:shd w:val="clear" w:color="auto" w:fill="auto"/>
            <w:noWrap/>
          </w:tcPr>
          <w:p w:rsidR="006363DD" w:rsidRDefault="006363DD" w:rsidP="00AD0D5C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30/11/2021</w:t>
            </w:r>
            <w:proofErr w:type="gramEnd"/>
          </w:p>
        </w:tc>
      </w:tr>
    </w:tbl>
    <w:p w:rsidR="006363DD" w:rsidRDefault="006363DD" w:rsidP="00DB38AF">
      <w:pPr>
        <w:pStyle w:val="ListeParagraf"/>
        <w:shd w:val="clear" w:color="auto" w:fill="FFFFFF"/>
        <w:ind w:left="360"/>
        <w:rPr>
          <w:sz w:val="24"/>
          <w:szCs w:val="24"/>
        </w:rPr>
      </w:pPr>
    </w:p>
    <w:p w:rsidR="00DB38AF" w:rsidRDefault="006363DD" w:rsidP="006363DD">
      <w:pPr>
        <w:spacing w:after="120" w:line="300" w:lineRule="auto"/>
        <w:ind w:left="360"/>
        <w:jc w:val="both"/>
        <w:rPr>
          <w:sz w:val="24"/>
          <w:szCs w:val="24"/>
        </w:rPr>
      </w:pPr>
      <w:r>
        <w:rPr>
          <w:szCs w:val="24"/>
        </w:rPr>
        <w:t>.</w:t>
      </w:r>
    </w:p>
    <w:tbl>
      <w:tblPr>
        <w:tblStyle w:val="GridTableLight"/>
        <w:tblpPr w:leftFromText="141" w:rightFromText="141" w:vertAnchor="text" w:horzAnchor="margin" w:tblpY="-205"/>
        <w:tblW w:w="15616" w:type="dxa"/>
        <w:tblLook w:val="04A0" w:firstRow="1" w:lastRow="0" w:firstColumn="1" w:lastColumn="0" w:noHBand="0" w:noVBand="1"/>
      </w:tblPr>
      <w:tblGrid>
        <w:gridCol w:w="3339"/>
        <w:gridCol w:w="2212"/>
        <w:gridCol w:w="1787"/>
        <w:gridCol w:w="2601"/>
        <w:gridCol w:w="3148"/>
        <w:gridCol w:w="2529"/>
      </w:tblGrid>
      <w:tr w:rsidR="00DB38AF" w:rsidRPr="004E7F4D" w:rsidTr="006363DD">
        <w:trPr>
          <w:trHeight w:val="420"/>
        </w:trPr>
        <w:tc>
          <w:tcPr>
            <w:tcW w:w="333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lastRenderedPageBreak/>
              <w:t xml:space="preserve">Riskler </w:t>
            </w:r>
            <w:r w:rsidRPr="004E7F4D">
              <w:rPr>
                <w:color w:val="000000"/>
              </w:rPr>
              <w:br/>
              <w:t>Analiz</w:t>
            </w:r>
            <w:r w:rsidRPr="004E7F4D">
              <w:rPr>
                <w:color w:val="000000"/>
              </w:rPr>
              <w:br/>
              <w:t>Ekibi</w:t>
            </w:r>
          </w:p>
        </w:tc>
        <w:tc>
          <w:tcPr>
            <w:tcW w:w="2212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Adı Soyadı</w:t>
            </w:r>
          </w:p>
        </w:tc>
        <w:tc>
          <w:tcPr>
            <w:tcW w:w="1787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İmza</w:t>
            </w:r>
          </w:p>
        </w:tc>
        <w:tc>
          <w:tcPr>
            <w:tcW w:w="2601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 xml:space="preserve">Yardımcı </w:t>
            </w:r>
            <w:r w:rsidRPr="004E7F4D">
              <w:rPr>
                <w:color w:val="000000"/>
              </w:rPr>
              <w:br/>
              <w:t>Personel</w:t>
            </w:r>
          </w:p>
        </w:tc>
        <w:tc>
          <w:tcPr>
            <w:tcW w:w="3148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Adı Soyadı</w:t>
            </w:r>
          </w:p>
        </w:tc>
        <w:tc>
          <w:tcPr>
            <w:tcW w:w="252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İmza</w:t>
            </w:r>
          </w:p>
        </w:tc>
      </w:tr>
      <w:tr w:rsidR="00DB38AF" w:rsidRPr="004E7F4D" w:rsidTr="006363DD">
        <w:trPr>
          <w:trHeight w:val="270"/>
        </w:trPr>
        <w:tc>
          <w:tcPr>
            <w:tcW w:w="333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rPr>
                <w:b/>
                <w:color w:val="000000"/>
              </w:rPr>
            </w:pPr>
            <w:r w:rsidRPr="004E7F4D">
              <w:rPr>
                <w:color w:val="000000"/>
              </w:rPr>
              <w:t>İşveren Vekili</w:t>
            </w:r>
          </w:p>
        </w:tc>
        <w:tc>
          <w:tcPr>
            <w:tcW w:w="2212" w:type="dxa"/>
            <w:noWrap/>
          </w:tcPr>
          <w:p w:rsidR="00DB38AF" w:rsidRPr="004E7F4D" w:rsidRDefault="00DB38AF" w:rsidP="00A5799D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Mehmet SAĞLAM</w:t>
            </w:r>
          </w:p>
        </w:tc>
        <w:tc>
          <w:tcPr>
            <w:tcW w:w="1787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rPr>
                <w:color w:val="000000"/>
              </w:rPr>
            </w:pPr>
            <w:r w:rsidRPr="004E7F4D">
              <w:rPr>
                <w:color w:val="000000"/>
              </w:rPr>
              <w:t>Sivil Savunma Uzm./</w:t>
            </w:r>
            <w:proofErr w:type="spellStart"/>
            <w:r w:rsidRPr="004E7F4D">
              <w:rPr>
                <w:color w:val="000000"/>
              </w:rPr>
              <w:t>KlüpÖğr</w:t>
            </w:r>
            <w:proofErr w:type="spellEnd"/>
            <w:r w:rsidRPr="004E7F4D">
              <w:rPr>
                <w:color w:val="000000"/>
              </w:rPr>
              <w:t>.</w:t>
            </w:r>
          </w:p>
        </w:tc>
        <w:tc>
          <w:tcPr>
            <w:tcW w:w="3148" w:type="dxa"/>
            <w:noWrap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Tuğba </w:t>
            </w:r>
            <w:proofErr w:type="spellStart"/>
            <w:r>
              <w:rPr>
                <w:color w:val="000000"/>
              </w:rPr>
              <w:t>Arıol</w:t>
            </w:r>
            <w:proofErr w:type="spellEnd"/>
            <w:r>
              <w:rPr>
                <w:color w:val="000000"/>
              </w:rPr>
              <w:t xml:space="preserve"> ÇİL</w:t>
            </w:r>
          </w:p>
        </w:tc>
        <w:tc>
          <w:tcPr>
            <w:tcW w:w="252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</w:tr>
      <w:tr w:rsidR="00DB38AF" w:rsidRPr="004E7F4D" w:rsidTr="006363DD">
        <w:trPr>
          <w:trHeight w:val="240"/>
        </w:trPr>
        <w:tc>
          <w:tcPr>
            <w:tcW w:w="333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rPr>
                <w:b/>
                <w:color w:val="000000"/>
              </w:rPr>
            </w:pPr>
            <w:r w:rsidRPr="004E7F4D">
              <w:rPr>
                <w:color w:val="000000"/>
              </w:rPr>
              <w:t>İş Güvenliği Uzmanı</w:t>
            </w:r>
          </w:p>
        </w:tc>
        <w:tc>
          <w:tcPr>
            <w:tcW w:w="2212" w:type="dxa"/>
            <w:noWrap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787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rPr>
                <w:color w:val="000000"/>
              </w:rPr>
            </w:pPr>
            <w:r w:rsidRPr="004E7F4D">
              <w:rPr>
                <w:color w:val="000000"/>
              </w:rPr>
              <w:t>Çalışan Temsilcisi</w:t>
            </w:r>
          </w:p>
        </w:tc>
        <w:tc>
          <w:tcPr>
            <w:tcW w:w="3148" w:type="dxa"/>
            <w:noWrap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Hasan Semih ÖNAL</w:t>
            </w:r>
          </w:p>
        </w:tc>
        <w:tc>
          <w:tcPr>
            <w:tcW w:w="252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</w:tr>
      <w:tr w:rsidR="00DB38AF" w:rsidRPr="004E7F4D" w:rsidTr="006363DD">
        <w:trPr>
          <w:trHeight w:val="240"/>
        </w:trPr>
        <w:tc>
          <w:tcPr>
            <w:tcW w:w="333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rPr>
                <w:b/>
                <w:color w:val="000000"/>
              </w:rPr>
            </w:pPr>
            <w:r w:rsidRPr="004E7F4D">
              <w:rPr>
                <w:color w:val="000000"/>
              </w:rPr>
              <w:t>İşyeri Hekimi</w:t>
            </w:r>
          </w:p>
        </w:tc>
        <w:tc>
          <w:tcPr>
            <w:tcW w:w="2212" w:type="dxa"/>
            <w:noWrap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787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rPr>
                <w:color w:val="000000"/>
              </w:rPr>
            </w:pPr>
            <w:r w:rsidRPr="004E7F4D">
              <w:rPr>
                <w:color w:val="000000"/>
              </w:rPr>
              <w:t>Destek Elemanı 1</w:t>
            </w:r>
          </w:p>
        </w:tc>
        <w:tc>
          <w:tcPr>
            <w:tcW w:w="3148" w:type="dxa"/>
            <w:noWrap/>
          </w:tcPr>
          <w:p w:rsidR="00DB38AF" w:rsidRPr="004E7F4D" w:rsidRDefault="00DB38AF" w:rsidP="00A5799D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         Lütfi ÇAĞLAR</w:t>
            </w:r>
          </w:p>
        </w:tc>
        <w:tc>
          <w:tcPr>
            <w:tcW w:w="252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</w:tr>
      <w:tr w:rsidR="00DB38AF" w:rsidRPr="004E7F4D" w:rsidTr="006363DD">
        <w:trPr>
          <w:trHeight w:val="240"/>
        </w:trPr>
        <w:tc>
          <w:tcPr>
            <w:tcW w:w="333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rPr>
                <w:b/>
                <w:color w:val="000000"/>
              </w:rPr>
            </w:pPr>
            <w:r w:rsidRPr="004E7F4D">
              <w:rPr>
                <w:color w:val="000000"/>
              </w:rPr>
              <w:t>Destek Elemanı 2</w:t>
            </w:r>
          </w:p>
        </w:tc>
        <w:tc>
          <w:tcPr>
            <w:tcW w:w="2212" w:type="dxa"/>
            <w:noWrap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Erol KOCAKAYA</w:t>
            </w:r>
          </w:p>
        </w:tc>
        <w:tc>
          <w:tcPr>
            <w:tcW w:w="1787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rPr>
                <w:color w:val="000000"/>
              </w:rPr>
            </w:pPr>
            <w:r w:rsidRPr="004E7F4D">
              <w:rPr>
                <w:color w:val="000000"/>
              </w:rPr>
              <w:t>Destek Elemanı 3</w:t>
            </w:r>
          </w:p>
        </w:tc>
        <w:tc>
          <w:tcPr>
            <w:tcW w:w="3148" w:type="dxa"/>
            <w:noWrap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Hüseyin TURGUT</w:t>
            </w:r>
          </w:p>
        </w:tc>
        <w:tc>
          <w:tcPr>
            <w:tcW w:w="252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</w:tr>
      <w:tr w:rsidR="00DB38AF" w:rsidRPr="004E7F4D" w:rsidTr="006363DD">
        <w:trPr>
          <w:trHeight w:val="240"/>
        </w:trPr>
        <w:tc>
          <w:tcPr>
            <w:tcW w:w="333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rPr>
                <w:b/>
                <w:color w:val="000000"/>
              </w:rPr>
            </w:pPr>
            <w:r w:rsidRPr="004E7F4D">
              <w:rPr>
                <w:color w:val="000000"/>
              </w:rPr>
              <w:t>Destek Elemanı 4</w:t>
            </w:r>
          </w:p>
        </w:tc>
        <w:tc>
          <w:tcPr>
            <w:tcW w:w="2212" w:type="dxa"/>
            <w:noWrap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787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rPr>
                <w:color w:val="000000"/>
              </w:rPr>
            </w:pPr>
            <w:r w:rsidRPr="004E7F4D">
              <w:rPr>
                <w:color w:val="000000"/>
              </w:rPr>
              <w:t>Bilgi Sahibi Çalışan 1</w:t>
            </w:r>
          </w:p>
        </w:tc>
        <w:tc>
          <w:tcPr>
            <w:tcW w:w="3148" w:type="dxa"/>
            <w:noWrap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Ayşegül AKTAY</w:t>
            </w:r>
          </w:p>
        </w:tc>
        <w:tc>
          <w:tcPr>
            <w:tcW w:w="252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</w:tr>
      <w:tr w:rsidR="00DB38AF" w:rsidRPr="004E7F4D" w:rsidTr="006363DD">
        <w:trPr>
          <w:trHeight w:val="240"/>
        </w:trPr>
        <w:tc>
          <w:tcPr>
            <w:tcW w:w="333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rPr>
                <w:b/>
                <w:color w:val="000000"/>
              </w:rPr>
            </w:pPr>
            <w:r w:rsidRPr="004E7F4D">
              <w:rPr>
                <w:color w:val="000000"/>
              </w:rPr>
              <w:t>Bilgi Sahibi Çalışan 2</w:t>
            </w:r>
          </w:p>
        </w:tc>
        <w:tc>
          <w:tcPr>
            <w:tcW w:w="2212" w:type="dxa"/>
            <w:noWrap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Elif AKÇA</w:t>
            </w:r>
          </w:p>
        </w:tc>
        <w:tc>
          <w:tcPr>
            <w:tcW w:w="1787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rPr>
                <w:color w:val="000000"/>
              </w:rPr>
            </w:pPr>
            <w:r w:rsidRPr="004E7F4D">
              <w:rPr>
                <w:color w:val="000000"/>
              </w:rPr>
              <w:t>Bilgi Sahibi Çalışan 3</w:t>
            </w:r>
          </w:p>
        </w:tc>
        <w:tc>
          <w:tcPr>
            <w:tcW w:w="3148" w:type="dxa"/>
            <w:noWrap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Gül Betül DEDE</w:t>
            </w:r>
          </w:p>
        </w:tc>
        <w:tc>
          <w:tcPr>
            <w:tcW w:w="252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</w:tr>
      <w:tr w:rsidR="00DB38AF" w:rsidRPr="004E7F4D" w:rsidTr="006363DD">
        <w:trPr>
          <w:trHeight w:val="240"/>
        </w:trPr>
        <w:tc>
          <w:tcPr>
            <w:tcW w:w="333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rPr>
                <w:b/>
                <w:color w:val="000000"/>
              </w:rPr>
            </w:pPr>
            <w:r w:rsidRPr="004E7F4D">
              <w:rPr>
                <w:color w:val="000000"/>
              </w:rPr>
              <w:t>Bilgi Sahibi Çalışan 4</w:t>
            </w:r>
          </w:p>
        </w:tc>
        <w:tc>
          <w:tcPr>
            <w:tcW w:w="2212" w:type="dxa"/>
            <w:noWrap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787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rPr>
                <w:color w:val="000000"/>
              </w:rPr>
            </w:pPr>
            <w:r w:rsidRPr="004E7F4D">
              <w:rPr>
                <w:color w:val="000000"/>
              </w:rPr>
              <w:t>Bilgi Sahibi Çalışan 5</w:t>
            </w:r>
          </w:p>
        </w:tc>
        <w:tc>
          <w:tcPr>
            <w:tcW w:w="3148" w:type="dxa"/>
            <w:noWrap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252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</w:tr>
      <w:tr w:rsidR="00DB38AF" w:rsidRPr="004E7F4D" w:rsidTr="006363DD">
        <w:trPr>
          <w:trHeight w:val="240"/>
        </w:trPr>
        <w:tc>
          <w:tcPr>
            <w:tcW w:w="333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rPr>
                <w:b/>
                <w:color w:val="000000"/>
              </w:rPr>
            </w:pPr>
            <w:r w:rsidRPr="004E7F4D">
              <w:rPr>
                <w:color w:val="000000"/>
              </w:rPr>
              <w:t>Bilgi Sahibi Çalışan 6</w:t>
            </w:r>
          </w:p>
        </w:tc>
        <w:tc>
          <w:tcPr>
            <w:tcW w:w="2212" w:type="dxa"/>
            <w:noWrap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787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rPr>
                <w:color w:val="000000"/>
              </w:rPr>
            </w:pPr>
            <w:r w:rsidRPr="004E7F4D">
              <w:rPr>
                <w:color w:val="000000"/>
              </w:rPr>
              <w:t>Bilgi Sahibi Çalışan 7</w:t>
            </w:r>
          </w:p>
        </w:tc>
        <w:tc>
          <w:tcPr>
            <w:tcW w:w="3148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2529" w:type="dxa"/>
            <w:noWrap/>
            <w:hideMark/>
          </w:tcPr>
          <w:p w:rsidR="00DB38AF" w:rsidRPr="004E7F4D" w:rsidRDefault="00DB38AF" w:rsidP="00A5799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</w:tr>
    </w:tbl>
    <w:p w:rsidR="00DB38AF" w:rsidRDefault="00DB38AF" w:rsidP="00DB38AF">
      <w:pPr>
        <w:pStyle w:val="GvdeMetni"/>
        <w:tabs>
          <w:tab w:val="center" w:pos="635"/>
        </w:tabs>
        <w:spacing w:before="5"/>
        <w:rPr>
          <w:sz w:val="24"/>
          <w:szCs w:val="24"/>
        </w:rPr>
      </w:pPr>
    </w:p>
    <w:p w:rsidR="00DB38AF" w:rsidRDefault="006363DD" w:rsidP="006363DD">
      <w:pPr>
        <w:pStyle w:val="GvdeMetni"/>
        <w:tabs>
          <w:tab w:val="center" w:pos="635"/>
        </w:tabs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43047A">
        <w:rPr>
          <w:sz w:val="24"/>
          <w:szCs w:val="24"/>
        </w:rPr>
        <w:t xml:space="preserve"> </w:t>
      </w:r>
      <w:r w:rsidR="00DB38AF">
        <w:rPr>
          <w:sz w:val="24"/>
          <w:szCs w:val="24"/>
        </w:rPr>
        <w:t>O N A Y</w:t>
      </w:r>
    </w:p>
    <w:p w:rsidR="00DB38AF" w:rsidRDefault="006363DD" w:rsidP="006363DD">
      <w:pPr>
        <w:pStyle w:val="GvdeMetni"/>
        <w:tabs>
          <w:tab w:val="left" w:pos="3497"/>
        </w:tabs>
        <w:spacing w:before="5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38AF" w:rsidRDefault="0043047A" w:rsidP="00DB38AF">
      <w:pPr>
        <w:pStyle w:val="GvdeMetni"/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6363DD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</w:t>
      </w:r>
      <w:proofErr w:type="gramStart"/>
      <w:r w:rsidR="00DB38AF">
        <w:rPr>
          <w:sz w:val="24"/>
          <w:szCs w:val="24"/>
        </w:rPr>
        <w:t>……</w:t>
      </w:r>
      <w:proofErr w:type="gramEnd"/>
      <w:r w:rsidR="00DB38AF">
        <w:rPr>
          <w:sz w:val="24"/>
          <w:szCs w:val="24"/>
        </w:rPr>
        <w:t>/…../20…</w:t>
      </w:r>
    </w:p>
    <w:p w:rsidR="00DB38AF" w:rsidRDefault="0043047A" w:rsidP="00DB38AF">
      <w:pPr>
        <w:pStyle w:val="GvdeMetni"/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363DD">
        <w:rPr>
          <w:sz w:val="24"/>
          <w:szCs w:val="24"/>
        </w:rPr>
        <w:t xml:space="preserve">                                 </w:t>
      </w:r>
      <w:proofErr w:type="gramStart"/>
      <w:r w:rsidR="00DB38AF">
        <w:rPr>
          <w:sz w:val="24"/>
          <w:szCs w:val="24"/>
        </w:rPr>
        <w:t>Adem</w:t>
      </w:r>
      <w:proofErr w:type="gramEnd"/>
      <w:r w:rsidR="00DB38AF">
        <w:rPr>
          <w:sz w:val="24"/>
          <w:szCs w:val="24"/>
        </w:rPr>
        <w:t xml:space="preserve"> GÜMÜŞ</w:t>
      </w:r>
    </w:p>
    <w:p w:rsidR="0043047A" w:rsidRDefault="0043047A" w:rsidP="00DB38AF">
      <w:pPr>
        <w:pStyle w:val="GvdeMetni"/>
        <w:spacing w:before="5"/>
        <w:rPr>
          <w:sz w:val="24"/>
          <w:szCs w:val="24"/>
        </w:rPr>
      </w:pPr>
    </w:p>
    <w:p w:rsidR="0043047A" w:rsidRDefault="0043047A" w:rsidP="0043047A">
      <w:pPr>
        <w:jc w:val="both"/>
      </w:pPr>
    </w:p>
    <w:p w:rsidR="0043047A" w:rsidRDefault="0043047A" w:rsidP="0043047A">
      <w:pPr>
        <w:jc w:val="both"/>
      </w:pPr>
    </w:p>
    <w:p w:rsidR="0043047A" w:rsidRDefault="0043047A" w:rsidP="0043047A">
      <w:pPr>
        <w:jc w:val="both"/>
      </w:pPr>
    </w:p>
    <w:p w:rsidR="006363DD" w:rsidRDefault="006363DD" w:rsidP="0043047A">
      <w:pPr>
        <w:jc w:val="both"/>
        <w:sectPr w:rsidR="006363DD" w:rsidSect="006363DD">
          <w:pgSz w:w="16840" w:h="11910" w:orient="landscape" w:code="9"/>
          <w:pgMar w:top="851" w:right="720" w:bottom="851" w:left="720" w:header="737" w:footer="907" w:gutter="0"/>
          <w:pgBorders w:offsetFrom="page">
            <w:top w:val="cornerTriangles" w:sz="10" w:space="25" w:color="auto"/>
            <w:left w:val="cornerTriangles" w:sz="10" w:space="25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299"/>
        </w:sectPr>
      </w:pPr>
    </w:p>
    <w:p w:rsidR="0043047A" w:rsidRPr="00F96B00" w:rsidRDefault="0043047A" w:rsidP="0043047A">
      <w:pPr>
        <w:jc w:val="both"/>
        <w:rPr>
          <w:b/>
          <w:color w:val="FF0000"/>
        </w:rPr>
      </w:pPr>
    </w:p>
    <w:tbl>
      <w:tblPr>
        <w:tblStyle w:val="KlavuzuTablo4-Vurgu21"/>
        <w:tblpPr w:leftFromText="141" w:rightFromText="141" w:vertAnchor="text" w:horzAnchor="margin" w:tblpY="490"/>
        <w:tblW w:w="9894" w:type="dxa"/>
        <w:tblLook w:val="04A0" w:firstRow="1" w:lastRow="0" w:firstColumn="1" w:lastColumn="0" w:noHBand="0" w:noVBand="1"/>
      </w:tblPr>
      <w:tblGrid>
        <w:gridCol w:w="7338"/>
        <w:gridCol w:w="1134"/>
        <w:gridCol w:w="1186"/>
        <w:gridCol w:w="236"/>
      </w:tblGrid>
      <w:tr w:rsidR="0043047A" w:rsidTr="0023463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hideMark/>
          </w:tcPr>
          <w:p w:rsidR="0043047A" w:rsidRDefault="0043047A" w:rsidP="0023463C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KONTROL ÖNLEMLERİ </w:t>
            </w:r>
            <w:proofErr w:type="gramStart"/>
            <w:r>
              <w:rPr>
                <w:rFonts w:eastAsiaTheme="minorHAnsi"/>
                <w:lang w:eastAsia="en-US"/>
              </w:rPr>
              <w:t>HİYERARŞİSİ  KONULARI</w:t>
            </w:r>
            <w:proofErr w:type="gramEnd"/>
          </w:p>
        </w:tc>
        <w:tc>
          <w:tcPr>
            <w:tcW w:w="1134" w:type="dxa"/>
          </w:tcPr>
          <w:p w:rsidR="0043047A" w:rsidRDefault="0043047A" w:rsidP="0023463C">
            <w:pPr>
              <w:spacing w:before="120" w:after="120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EVET</w:t>
            </w:r>
          </w:p>
        </w:tc>
        <w:tc>
          <w:tcPr>
            <w:tcW w:w="1186" w:type="dxa"/>
          </w:tcPr>
          <w:p w:rsidR="0043047A" w:rsidRDefault="0043047A" w:rsidP="0023463C">
            <w:pPr>
              <w:spacing w:before="120" w:after="120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HAYIR</w:t>
            </w:r>
          </w:p>
        </w:tc>
      </w:tr>
      <w:tr w:rsidR="0043047A" w:rsidTr="002346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hideMark/>
          </w:tcPr>
          <w:p w:rsidR="0043047A" w:rsidRPr="0062045A" w:rsidRDefault="0043047A" w:rsidP="0023463C">
            <w:pPr>
              <w:shd w:val="clear" w:color="auto" w:fill="FCFCFC"/>
              <w:spacing w:before="120" w:after="120"/>
              <w:jc w:val="both"/>
            </w:pPr>
            <w:r w:rsidRPr="00B322A9">
              <w:t>Semptomları (be</w:t>
            </w:r>
            <w:r>
              <w:t xml:space="preserve">lirtileri) olan kişilerin erken </w:t>
            </w:r>
            <w:r w:rsidRPr="00B322A9">
              <w:t>saptanması</w:t>
            </w:r>
          </w:p>
        </w:tc>
        <w:tc>
          <w:tcPr>
            <w:tcW w:w="1134" w:type="dxa"/>
          </w:tcPr>
          <w:p w:rsidR="0043047A" w:rsidRPr="003E69DF" w:rsidRDefault="0043047A" w:rsidP="0023463C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0A52910D" wp14:editId="1C934497">
                  <wp:extent cx="170815" cy="170815"/>
                  <wp:effectExtent l="0" t="0" r="635" b="63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</w:tcPr>
          <w:p w:rsidR="0043047A" w:rsidRPr="003E69DF" w:rsidRDefault="0043047A" w:rsidP="0023463C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58BB166B" wp14:editId="1C57DE3D">
                  <wp:extent cx="170815" cy="170815"/>
                  <wp:effectExtent l="0" t="0" r="635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47A" w:rsidTr="0023463C">
        <w:trPr>
          <w:gridAfter w:val="1"/>
          <w:wAfter w:w="236" w:type="dxa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43047A" w:rsidRPr="0062045A" w:rsidRDefault="0043047A" w:rsidP="0023463C">
            <w:pPr>
              <w:shd w:val="clear" w:color="auto" w:fill="FCFCFC"/>
              <w:spacing w:before="120" w:after="120"/>
              <w:jc w:val="both"/>
            </w:pPr>
            <w:r w:rsidRPr="00B322A9">
              <w:t>Sağlık otoritesine bildirilmesini/raporlanması</w:t>
            </w:r>
          </w:p>
        </w:tc>
        <w:tc>
          <w:tcPr>
            <w:tcW w:w="1134" w:type="dxa"/>
          </w:tcPr>
          <w:p w:rsidR="0043047A" w:rsidRPr="003E69DF" w:rsidRDefault="0043047A" w:rsidP="0023463C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71F59C0E" wp14:editId="7670B361">
                  <wp:extent cx="170815" cy="170815"/>
                  <wp:effectExtent l="0" t="0" r="635" b="63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</w:tcPr>
          <w:p w:rsidR="0043047A" w:rsidRPr="003E69DF" w:rsidRDefault="0043047A" w:rsidP="0023463C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5C9E7876" wp14:editId="46803A2F">
                  <wp:extent cx="170815" cy="170815"/>
                  <wp:effectExtent l="0" t="0" r="635" b="63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47A" w:rsidTr="002346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43047A" w:rsidRPr="0062045A" w:rsidRDefault="0043047A" w:rsidP="0023463C">
            <w:pPr>
              <w:shd w:val="clear" w:color="auto" w:fill="FCFCFC"/>
              <w:spacing w:before="120" w:after="120"/>
              <w:jc w:val="both"/>
            </w:pPr>
            <w:r w:rsidRPr="00B322A9">
              <w:t xml:space="preserve">Kişilerin erken </w:t>
            </w:r>
            <w:proofErr w:type="gramStart"/>
            <w:r>
              <w:t>izolasyonu</w:t>
            </w:r>
            <w:proofErr w:type="gramEnd"/>
          </w:p>
        </w:tc>
        <w:tc>
          <w:tcPr>
            <w:tcW w:w="1134" w:type="dxa"/>
          </w:tcPr>
          <w:p w:rsidR="0043047A" w:rsidRPr="003E69DF" w:rsidRDefault="0043047A" w:rsidP="0023463C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4044E575" wp14:editId="2E237ED0">
                  <wp:extent cx="170815" cy="170815"/>
                  <wp:effectExtent l="0" t="0" r="635" b="63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</w:tcPr>
          <w:p w:rsidR="0043047A" w:rsidRPr="003E69DF" w:rsidRDefault="0043047A" w:rsidP="0023463C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22C4CC14" wp14:editId="72D5DEEC">
                  <wp:extent cx="170815" cy="170815"/>
                  <wp:effectExtent l="0" t="0" r="635" b="63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47A" w:rsidTr="0023463C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43047A" w:rsidRPr="0062045A" w:rsidRDefault="0043047A" w:rsidP="0023463C">
            <w:pPr>
              <w:shd w:val="clear" w:color="auto" w:fill="FCFCFC"/>
              <w:spacing w:before="120" w:after="120"/>
              <w:jc w:val="both"/>
            </w:pPr>
            <w:r w:rsidRPr="00763EFE">
              <w:t xml:space="preserve">Kişilerin </w:t>
            </w:r>
            <w:r>
              <w:t>sağlık kuruluşuna nakledilmesi/</w:t>
            </w:r>
            <w:r w:rsidRPr="00763EFE">
              <w:t>naklinin sağlanması</w:t>
            </w:r>
          </w:p>
        </w:tc>
        <w:tc>
          <w:tcPr>
            <w:tcW w:w="1134" w:type="dxa"/>
          </w:tcPr>
          <w:p w:rsidR="0043047A" w:rsidRPr="003E69DF" w:rsidRDefault="0043047A" w:rsidP="0023463C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11D604C4" wp14:editId="5A817E6F">
                  <wp:extent cx="170815" cy="170815"/>
                  <wp:effectExtent l="0" t="0" r="635" b="63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</w:tcPr>
          <w:p w:rsidR="0043047A" w:rsidRPr="003E69DF" w:rsidRDefault="0043047A" w:rsidP="0023463C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34DC611C" wp14:editId="05864186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43047A" w:rsidRPr="003E69DF" w:rsidRDefault="0043047A" w:rsidP="0023463C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3047A" w:rsidTr="0023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43047A" w:rsidRPr="0062045A" w:rsidRDefault="0043047A" w:rsidP="0023463C">
            <w:pPr>
              <w:shd w:val="clear" w:color="auto" w:fill="FCFCFC"/>
              <w:spacing w:before="120" w:after="120"/>
              <w:jc w:val="both"/>
            </w:pPr>
            <w:r w:rsidRPr="00763EFE">
              <w:t>Doğrulan</w:t>
            </w:r>
            <w:r>
              <w:t xml:space="preserve">mış salgın hastalıklı (COVID-19 </w:t>
            </w:r>
            <w:r w:rsidRPr="00763EFE">
              <w:t>vb.) kişilerin iyileşmesini takiben sağlık otoritelerince</w:t>
            </w:r>
            <w:r>
              <w:t xml:space="preserve"> </w:t>
            </w:r>
            <w:r w:rsidRPr="00763EFE">
              <w:t xml:space="preserve">belirlenen süre (COVID-19 için en az14 gün) </w:t>
            </w:r>
            <w:proofErr w:type="gramStart"/>
            <w:r w:rsidRPr="00763EFE">
              <w:t>izolasyon</w:t>
            </w:r>
            <w:proofErr w:type="gramEnd"/>
            <w:r w:rsidRPr="00763EFE">
              <w:t xml:space="preserve"> sonrasında kuruluşa dönmesinin</w:t>
            </w:r>
            <w:r>
              <w:t xml:space="preserve"> </w:t>
            </w:r>
            <w:r w:rsidRPr="00763EFE">
              <w:t>sağlanması</w:t>
            </w:r>
            <w:r>
              <w:t>.</w:t>
            </w:r>
          </w:p>
        </w:tc>
        <w:tc>
          <w:tcPr>
            <w:tcW w:w="1134" w:type="dxa"/>
          </w:tcPr>
          <w:p w:rsidR="0043047A" w:rsidRPr="003E69DF" w:rsidRDefault="0043047A" w:rsidP="0023463C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0A8C56B3" wp14:editId="44E6BA2A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</w:tcPr>
          <w:p w:rsidR="0043047A" w:rsidRPr="003E69DF" w:rsidRDefault="0043047A" w:rsidP="0023463C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6280AC61" wp14:editId="7D61FE3E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43047A" w:rsidRPr="003E69DF" w:rsidRDefault="0043047A" w:rsidP="0023463C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3047A" w:rsidTr="0023463C">
        <w:trPr>
          <w:gridAfter w:val="1"/>
          <w:wAfter w:w="236" w:type="dxa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8" w:type="dxa"/>
            <w:gridSpan w:val="3"/>
          </w:tcPr>
          <w:p w:rsidR="0043047A" w:rsidRDefault="0043047A" w:rsidP="0023463C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</w:t>
            </w:r>
          </w:p>
          <w:p w:rsidR="0043047A" w:rsidRDefault="0043047A" w:rsidP="0023463C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Gülçin KAVAKLI                                                 Hüseyin ÖZYÜREK</w:t>
            </w:r>
          </w:p>
          <w:p w:rsidR="0043047A" w:rsidRDefault="0043047A" w:rsidP="0023463C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Salgın Acil Durum Sorumlusu                                     Rehber Öğretmeni</w:t>
            </w:r>
          </w:p>
        </w:tc>
      </w:tr>
      <w:tr w:rsidR="0043047A" w:rsidTr="002346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8" w:type="dxa"/>
            <w:gridSpan w:val="3"/>
            <w:hideMark/>
          </w:tcPr>
          <w:p w:rsidR="0043047A" w:rsidRDefault="0043047A" w:rsidP="0023463C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……</w:t>
            </w:r>
            <w:proofErr w:type="gramEnd"/>
            <w:r>
              <w:rPr>
                <w:rFonts w:eastAsiaTheme="minorHAnsi"/>
                <w:lang w:eastAsia="en-US"/>
              </w:rPr>
              <w:t xml:space="preserve"> / </w:t>
            </w:r>
            <w:proofErr w:type="gramStart"/>
            <w:r>
              <w:rPr>
                <w:rFonts w:eastAsiaTheme="minorHAnsi"/>
                <w:lang w:eastAsia="en-US"/>
              </w:rPr>
              <w:t>…..</w:t>
            </w:r>
            <w:proofErr w:type="gramEnd"/>
            <w:r>
              <w:rPr>
                <w:rFonts w:eastAsiaTheme="minorHAnsi"/>
                <w:lang w:eastAsia="en-US"/>
              </w:rPr>
              <w:t xml:space="preserve"> / </w:t>
            </w:r>
            <w:proofErr w:type="gramStart"/>
            <w:r>
              <w:rPr>
                <w:rFonts w:eastAsiaTheme="minorHAnsi"/>
                <w:lang w:eastAsia="en-US"/>
              </w:rPr>
              <w:t>20 …</w:t>
            </w:r>
            <w:proofErr w:type="gramEnd"/>
          </w:p>
          <w:p w:rsidR="0043047A" w:rsidRDefault="0043047A" w:rsidP="0023463C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43047A" w:rsidRDefault="0043047A" w:rsidP="0023463C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Adem</w:t>
            </w:r>
            <w:proofErr w:type="gramEnd"/>
            <w:r>
              <w:rPr>
                <w:rFonts w:eastAsiaTheme="minorHAnsi"/>
                <w:lang w:eastAsia="en-US"/>
              </w:rPr>
              <w:t xml:space="preserve"> GÜMÜŞ</w:t>
            </w:r>
          </w:p>
          <w:p w:rsidR="0043047A" w:rsidRPr="00AC4C97" w:rsidRDefault="0043047A" w:rsidP="0023463C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23463C" w:rsidRDefault="0023463C" w:rsidP="0043047A">
      <w:pPr>
        <w:jc w:val="both"/>
      </w:pPr>
      <w:r>
        <w:t>2-</w:t>
      </w:r>
      <w:r w:rsidRPr="00F96B00">
        <w:rPr>
          <w:b/>
          <w:color w:val="FF0000"/>
        </w:rPr>
        <w:t>.</w:t>
      </w:r>
      <w:proofErr w:type="gramStart"/>
      <w:r w:rsidRPr="00F96B00">
        <w:rPr>
          <w:b/>
          <w:color w:val="FF0000"/>
        </w:rPr>
        <w:t>UŞAKİSG.FR</w:t>
      </w:r>
      <w:proofErr w:type="gramEnd"/>
      <w:r w:rsidRPr="00F96B00">
        <w:rPr>
          <w:b/>
          <w:color w:val="FF0000"/>
        </w:rPr>
        <w:t>.07 KONTROL ÖNLEMLERİ HİYERARŞİSİ FORMU</w:t>
      </w:r>
    </w:p>
    <w:p w:rsidR="0023463C" w:rsidRDefault="0023463C" w:rsidP="0043047A">
      <w:pPr>
        <w:jc w:val="both"/>
      </w:pPr>
    </w:p>
    <w:p w:rsidR="0023463C" w:rsidRDefault="0023463C" w:rsidP="0043047A">
      <w:pPr>
        <w:jc w:val="both"/>
      </w:pPr>
    </w:p>
    <w:p w:rsidR="0023463C" w:rsidRDefault="0023463C" w:rsidP="0043047A">
      <w:pPr>
        <w:jc w:val="both"/>
      </w:pPr>
    </w:p>
    <w:p w:rsidR="0023463C" w:rsidRDefault="0023463C" w:rsidP="0043047A">
      <w:pPr>
        <w:jc w:val="both"/>
      </w:pPr>
    </w:p>
    <w:p w:rsidR="0043047A" w:rsidRPr="0023463C" w:rsidRDefault="0043047A" w:rsidP="0043047A">
      <w:pPr>
        <w:jc w:val="both"/>
      </w:pPr>
      <w:r>
        <w:lastRenderedPageBreak/>
        <w:t>3-</w:t>
      </w:r>
      <w:r w:rsidRPr="00140AE4">
        <w:rPr>
          <w:b/>
          <w:color w:val="FF0000"/>
        </w:rPr>
        <w:t xml:space="preserve"> </w:t>
      </w:r>
      <w:proofErr w:type="gramStart"/>
      <w:r w:rsidRPr="000A2EC8">
        <w:rPr>
          <w:b/>
          <w:color w:val="FF0000"/>
        </w:rPr>
        <w:t>UŞAKİSG.DK</w:t>
      </w:r>
      <w:proofErr w:type="gramEnd"/>
      <w:r w:rsidRPr="000A2EC8">
        <w:rPr>
          <w:b/>
          <w:color w:val="FF0000"/>
        </w:rPr>
        <w:t>.01 HİJYEN VE ENFEKSİYON ÖNLEME KONTROL SORUMLUSU GÖREVLENDİRME YAZISI</w:t>
      </w:r>
    </w:p>
    <w:p w:rsidR="00DB38AF" w:rsidRDefault="00DB38AF" w:rsidP="00DB38AF">
      <w:pPr>
        <w:spacing w:after="120" w:line="300" w:lineRule="auto"/>
        <w:ind w:left="360"/>
        <w:jc w:val="both"/>
        <w:rPr>
          <w:szCs w:val="24"/>
        </w:rPr>
      </w:pPr>
    </w:p>
    <w:p w:rsidR="0043047A" w:rsidRDefault="0043047A" w:rsidP="0043047A"/>
    <w:p w:rsidR="0043047A" w:rsidRDefault="0043047A" w:rsidP="0043047A">
      <w:r>
        <w:t xml:space="preserve">                                                                                    T.C.</w:t>
      </w:r>
    </w:p>
    <w:p w:rsidR="0043047A" w:rsidRDefault="0043047A" w:rsidP="0043047A">
      <w:r>
        <w:t xml:space="preserve">                                                              ULUBEY KAYMAKAMLIĞI</w:t>
      </w:r>
    </w:p>
    <w:p w:rsidR="0043047A" w:rsidRDefault="0043047A" w:rsidP="0043047A">
      <w:r>
        <w:t xml:space="preserve">                                      Ulubey </w:t>
      </w:r>
      <w:proofErr w:type="spellStart"/>
      <w:r>
        <w:t>Ümmü</w:t>
      </w:r>
      <w:proofErr w:type="spellEnd"/>
      <w:r>
        <w:t xml:space="preserve"> Baykan Anadolu İmam Hatip Lisesi Müdürlüğü</w:t>
      </w:r>
    </w:p>
    <w:p w:rsidR="0043047A" w:rsidRDefault="0043047A" w:rsidP="0043047A"/>
    <w:p w:rsidR="0043047A" w:rsidRDefault="0043047A" w:rsidP="0043047A"/>
    <w:p w:rsidR="0043047A" w:rsidRDefault="0043047A" w:rsidP="0043047A"/>
    <w:p w:rsidR="0043047A" w:rsidRDefault="0043047A" w:rsidP="00447AF9">
      <w:r>
        <w:t xml:space="preserve">Sayı: </w:t>
      </w:r>
      <w:proofErr w:type="gramStart"/>
      <w:r>
        <w:t>35501072</w:t>
      </w:r>
      <w:proofErr w:type="gramEnd"/>
      <w:r>
        <w:t xml:space="preserve">-136-E.10523418                                                                 </w:t>
      </w:r>
      <w:r w:rsidR="00447AF9">
        <w:t xml:space="preserve">                              01.07.2021</w:t>
      </w:r>
    </w:p>
    <w:p w:rsidR="0043047A" w:rsidRDefault="0043047A" w:rsidP="0043047A">
      <w:proofErr w:type="gramStart"/>
      <w:r>
        <w:t>Konu : Göreviniz</w:t>
      </w:r>
      <w:proofErr w:type="gramEnd"/>
    </w:p>
    <w:p w:rsidR="0043047A" w:rsidRDefault="0043047A" w:rsidP="0043047A"/>
    <w:p w:rsidR="0043047A" w:rsidRDefault="0043047A" w:rsidP="0043047A"/>
    <w:p w:rsidR="0043047A" w:rsidRDefault="0043047A" w:rsidP="0043047A"/>
    <w:p w:rsidR="0043047A" w:rsidRDefault="0043047A" w:rsidP="0043047A">
      <w:r>
        <w:t xml:space="preserve">                                                                        </w:t>
      </w:r>
      <w:proofErr w:type="spellStart"/>
      <w:proofErr w:type="gramStart"/>
      <w:r>
        <w:t>Sayın:Gülçin</w:t>
      </w:r>
      <w:proofErr w:type="spellEnd"/>
      <w:proofErr w:type="gramEnd"/>
      <w:r>
        <w:t xml:space="preserve"> KAVAKLI</w:t>
      </w:r>
    </w:p>
    <w:p w:rsidR="0043047A" w:rsidRDefault="0043047A" w:rsidP="0043047A"/>
    <w:p w:rsidR="0043047A" w:rsidRDefault="0043047A" w:rsidP="0043047A">
      <w:r>
        <w:t xml:space="preserve">           </w:t>
      </w:r>
    </w:p>
    <w:p w:rsidR="0043047A" w:rsidRDefault="0043047A" w:rsidP="0043047A">
      <w:r>
        <w:t xml:space="preserve">            İlgi:  Eğitim Kurumlarında Hijyen Şartlarının Geliştirilmesi ve Enfeksiyon Önleme Kontrol Kılavuzu</w:t>
      </w:r>
    </w:p>
    <w:p w:rsidR="0043047A" w:rsidRDefault="0043047A" w:rsidP="0043047A"/>
    <w:p w:rsidR="0043047A" w:rsidRDefault="0043047A" w:rsidP="0043047A">
      <w:r>
        <w:t xml:space="preserve">            İlgi Kılavuz gereği kurumumuzda  “Salgın Acil Durum Sorumlusu” olarak görevlendirildiniz.</w:t>
      </w:r>
    </w:p>
    <w:p w:rsidR="0043047A" w:rsidRDefault="0043047A" w:rsidP="0043047A"/>
    <w:p w:rsidR="0043047A" w:rsidRDefault="0043047A" w:rsidP="0043047A">
      <w:r>
        <w:t xml:space="preserve">            Gereğini rica ederim.</w:t>
      </w:r>
    </w:p>
    <w:p w:rsidR="0043047A" w:rsidRDefault="0043047A" w:rsidP="0043047A"/>
    <w:p w:rsidR="0043047A" w:rsidRDefault="0043047A" w:rsidP="0043047A"/>
    <w:p w:rsidR="0043047A" w:rsidRDefault="0043047A" w:rsidP="0043047A">
      <w:r>
        <w:t xml:space="preserve">     </w:t>
      </w:r>
    </w:p>
    <w:p w:rsidR="0043047A" w:rsidRDefault="0043047A" w:rsidP="0043047A">
      <w:r>
        <w:t xml:space="preserve">                       </w:t>
      </w:r>
    </w:p>
    <w:p w:rsidR="0043047A" w:rsidRDefault="0043047A" w:rsidP="0043047A"/>
    <w:p w:rsidR="0043047A" w:rsidRDefault="0043047A" w:rsidP="004304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</w:t>
      </w:r>
    </w:p>
    <w:p w:rsidR="0043047A" w:rsidRDefault="0043047A" w:rsidP="0043047A">
      <w:r>
        <w:t xml:space="preserve">                                                                                                                                       </w:t>
      </w:r>
      <w:proofErr w:type="gramStart"/>
      <w:r>
        <w:t>Adem</w:t>
      </w:r>
      <w:proofErr w:type="gramEnd"/>
      <w:r>
        <w:t xml:space="preserve"> GÜMÜŞ</w:t>
      </w:r>
    </w:p>
    <w:p w:rsidR="0043047A" w:rsidRDefault="0043047A" w:rsidP="0043047A">
      <w:r>
        <w:t xml:space="preserve">                                                                                                                                       Okul Müdürü</w:t>
      </w:r>
    </w:p>
    <w:p w:rsidR="0043047A" w:rsidRDefault="0043047A" w:rsidP="0043047A"/>
    <w:p w:rsidR="0043047A" w:rsidRDefault="0043047A" w:rsidP="0043047A"/>
    <w:p w:rsidR="0043047A" w:rsidRDefault="0043047A" w:rsidP="0043047A"/>
    <w:p w:rsidR="0043047A" w:rsidRDefault="0043047A" w:rsidP="0043047A"/>
    <w:p w:rsidR="0043047A" w:rsidRDefault="0043047A" w:rsidP="0043047A"/>
    <w:p w:rsidR="0043047A" w:rsidRDefault="0043047A" w:rsidP="0043047A">
      <w:r>
        <w:t>Bilgi Edindim</w:t>
      </w:r>
    </w:p>
    <w:p w:rsidR="0043047A" w:rsidRDefault="0043047A" w:rsidP="0043047A">
      <w:r>
        <w:t>Adı Soyadı</w:t>
      </w:r>
      <w:r>
        <w:tab/>
        <w:t>: Gülçin KAVAKLI</w:t>
      </w:r>
    </w:p>
    <w:p w:rsidR="0043047A" w:rsidRDefault="0043047A" w:rsidP="0043047A">
      <w:proofErr w:type="gramStart"/>
      <w:r>
        <w:t>İmzası         :</w:t>
      </w:r>
      <w:proofErr w:type="gramEnd"/>
    </w:p>
    <w:p w:rsidR="0043047A" w:rsidRDefault="0043047A" w:rsidP="0043047A"/>
    <w:p w:rsidR="0043047A" w:rsidRDefault="0043047A" w:rsidP="0043047A"/>
    <w:p w:rsidR="0043047A" w:rsidRDefault="0043047A" w:rsidP="0043047A"/>
    <w:p w:rsidR="0043047A" w:rsidRDefault="0043047A" w:rsidP="0043047A">
      <w:pPr>
        <w:jc w:val="both"/>
        <w:rPr>
          <w:b/>
          <w:color w:val="FF0000"/>
        </w:rPr>
      </w:pPr>
      <w:r>
        <w:t>4-</w:t>
      </w:r>
      <w:r w:rsidRPr="00140AE4"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UŞAKİSG.DK</w:t>
      </w:r>
      <w:proofErr w:type="gramEnd"/>
      <w:r>
        <w:rPr>
          <w:b/>
          <w:color w:val="FF0000"/>
        </w:rPr>
        <w:t>.02</w:t>
      </w:r>
      <w:r w:rsidRPr="000A2EC8">
        <w:rPr>
          <w:b/>
          <w:color w:val="FF0000"/>
        </w:rPr>
        <w:t xml:space="preserve"> HİJYEN VE ENFEKSİYON ÖNLEME KONTROL SORUMLUSU GÖREVLENDİRME YAZISI</w:t>
      </w:r>
    </w:p>
    <w:p w:rsidR="0043047A" w:rsidRDefault="0043047A" w:rsidP="0043047A"/>
    <w:p w:rsidR="0043047A" w:rsidRDefault="0043047A" w:rsidP="0043047A"/>
    <w:p w:rsidR="0043047A" w:rsidRDefault="0043047A" w:rsidP="0043047A">
      <w:r>
        <w:t xml:space="preserve">                                                                                             T.C.</w:t>
      </w:r>
    </w:p>
    <w:p w:rsidR="0043047A" w:rsidRDefault="0043047A" w:rsidP="0043047A">
      <w:r>
        <w:t xml:space="preserve">                                                                       ULUBEY KAYMAKAMLIĞI</w:t>
      </w:r>
    </w:p>
    <w:p w:rsidR="0043047A" w:rsidRDefault="0043047A" w:rsidP="0043047A">
      <w:r>
        <w:t xml:space="preserve">                                             Ulubey </w:t>
      </w:r>
      <w:proofErr w:type="spellStart"/>
      <w:r>
        <w:t>Ümmü</w:t>
      </w:r>
      <w:proofErr w:type="spellEnd"/>
      <w:r>
        <w:t xml:space="preserve"> Baykan Anadolu İmam Hatip Lisesi Müdürlüğü</w:t>
      </w:r>
    </w:p>
    <w:p w:rsidR="0043047A" w:rsidRDefault="0043047A" w:rsidP="0043047A"/>
    <w:p w:rsidR="0043047A" w:rsidRDefault="0043047A" w:rsidP="0043047A"/>
    <w:p w:rsidR="0043047A" w:rsidRDefault="0043047A" w:rsidP="0043047A"/>
    <w:p w:rsidR="0043047A" w:rsidRDefault="0043047A" w:rsidP="0043047A"/>
    <w:p w:rsidR="0043047A" w:rsidRDefault="0043047A" w:rsidP="0043047A"/>
    <w:p w:rsidR="00447AF9" w:rsidRDefault="0043047A" w:rsidP="00447AF9">
      <w:r>
        <w:t>Sayı</w:t>
      </w:r>
      <w:r>
        <w:tab/>
        <w:t xml:space="preserve">: </w:t>
      </w:r>
      <w:proofErr w:type="gramStart"/>
      <w:r>
        <w:t>35501072</w:t>
      </w:r>
      <w:proofErr w:type="gramEnd"/>
      <w:r>
        <w:t>-136-E.10524504</w:t>
      </w:r>
      <w:r>
        <w:tab/>
        <w:t xml:space="preserve">                                                                                </w:t>
      </w:r>
      <w:r w:rsidR="00447AF9" w:rsidRPr="00447AF9">
        <w:t>01.07.2021</w:t>
      </w:r>
    </w:p>
    <w:p w:rsidR="0043047A" w:rsidRDefault="0043047A" w:rsidP="00447AF9">
      <w:r>
        <w:t>Konu    : Salgın Acil Durum Sorumlusu</w:t>
      </w:r>
    </w:p>
    <w:p w:rsidR="0043047A" w:rsidRDefault="0043047A" w:rsidP="0043047A"/>
    <w:p w:rsidR="0043047A" w:rsidRDefault="0043047A" w:rsidP="0043047A"/>
    <w:p w:rsidR="0043047A" w:rsidRDefault="0043047A" w:rsidP="0043047A"/>
    <w:p w:rsidR="0043047A" w:rsidRDefault="0043047A" w:rsidP="0043047A">
      <w:r>
        <w:t xml:space="preserve">                                                                OKULUMUZ TÜM PERSONELİNE</w:t>
      </w:r>
    </w:p>
    <w:p w:rsidR="0043047A" w:rsidRDefault="0043047A" w:rsidP="0043047A"/>
    <w:p w:rsidR="0043047A" w:rsidRDefault="0043047A" w:rsidP="0043047A">
      <w:r>
        <w:t xml:space="preserve">           </w:t>
      </w:r>
    </w:p>
    <w:p w:rsidR="0043047A" w:rsidRDefault="0043047A" w:rsidP="0043047A">
      <w:r>
        <w:t xml:space="preserve">           İlgi:  Eğitim Kurumlarında Hijyen Şartlarının Geliştirilmesi ve Enfeksiyon Önleme Kontrol Kılavuzu</w:t>
      </w:r>
    </w:p>
    <w:p w:rsidR="0043047A" w:rsidRDefault="0043047A" w:rsidP="0043047A"/>
    <w:p w:rsidR="0043047A" w:rsidRDefault="0043047A" w:rsidP="0043047A">
      <w:r>
        <w:t xml:space="preserve">            İlgi Kılavuz gereği kurumumuzda Gülçin KAVAKLI  “Salgın Acil Durum Sorumlusu” olarak okul müdürü tarafından görevlendirilmiştir.</w:t>
      </w:r>
    </w:p>
    <w:p w:rsidR="0043047A" w:rsidRDefault="0043047A" w:rsidP="0043047A"/>
    <w:p w:rsidR="0043047A" w:rsidRDefault="0043047A" w:rsidP="0043047A">
      <w:r>
        <w:t xml:space="preserve">             Bilgilerinize rica ederim.</w:t>
      </w:r>
    </w:p>
    <w:p w:rsidR="0043047A" w:rsidRDefault="0043047A" w:rsidP="0043047A"/>
    <w:p w:rsidR="0043047A" w:rsidRDefault="0043047A" w:rsidP="0043047A">
      <w:r>
        <w:t xml:space="preserve">                          </w:t>
      </w:r>
    </w:p>
    <w:p w:rsidR="0043047A" w:rsidRDefault="0043047A" w:rsidP="0043047A"/>
    <w:p w:rsidR="0043047A" w:rsidRDefault="0043047A" w:rsidP="004304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</w:t>
      </w:r>
    </w:p>
    <w:p w:rsidR="0043047A" w:rsidRDefault="0043047A" w:rsidP="0043047A">
      <w:r>
        <w:t xml:space="preserve">                                                                                                                                    </w:t>
      </w:r>
    </w:p>
    <w:p w:rsidR="0043047A" w:rsidRDefault="0043047A" w:rsidP="0043047A">
      <w:r>
        <w:t xml:space="preserve">                                                                                                                                     </w:t>
      </w:r>
      <w:proofErr w:type="gramStart"/>
      <w:r>
        <w:t>Adem</w:t>
      </w:r>
      <w:proofErr w:type="gramEnd"/>
      <w:r>
        <w:t xml:space="preserve"> GÜMÜŞ</w:t>
      </w:r>
    </w:p>
    <w:p w:rsidR="0043047A" w:rsidRDefault="0043047A" w:rsidP="0043047A">
      <w:r>
        <w:t xml:space="preserve">                                                                                                                                       Okul Müdürü</w:t>
      </w:r>
    </w:p>
    <w:p w:rsidR="0043047A" w:rsidRDefault="0043047A" w:rsidP="0043047A">
      <w:r>
        <w:t xml:space="preserve"> </w:t>
      </w:r>
    </w:p>
    <w:p w:rsidR="0023463C" w:rsidRDefault="0023463C" w:rsidP="0043047A">
      <w:pPr>
        <w:jc w:val="both"/>
        <w:rPr>
          <w:b/>
          <w:color w:val="FF0000"/>
        </w:rPr>
      </w:pPr>
    </w:p>
    <w:p w:rsidR="0023463C" w:rsidRDefault="0023463C" w:rsidP="0043047A">
      <w:pPr>
        <w:jc w:val="both"/>
        <w:rPr>
          <w:b/>
          <w:color w:val="FF0000"/>
        </w:rPr>
      </w:pPr>
    </w:p>
    <w:p w:rsidR="0023463C" w:rsidRDefault="0023463C" w:rsidP="0043047A">
      <w:pPr>
        <w:jc w:val="both"/>
        <w:rPr>
          <w:b/>
          <w:color w:val="FF0000"/>
        </w:rPr>
      </w:pPr>
    </w:p>
    <w:p w:rsidR="0023463C" w:rsidRDefault="0023463C" w:rsidP="0043047A">
      <w:pPr>
        <w:jc w:val="both"/>
        <w:rPr>
          <w:b/>
          <w:color w:val="FF0000"/>
        </w:rPr>
      </w:pPr>
    </w:p>
    <w:p w:rsidR="0023463C" w:rsidRDefault="0023463C" w:rsidP="0043047A">
      <w:pPr>
        <w:jc w:val="both"/>
        <w:rPr>
          <w:b/>
          <w:color w:val="FF0000"/>
        </w:rPr>
      </w:pPr>
    </w:p>
    <w:p w:rsidR="0023463C" w:rsidRDefault="0023463C" w:rsidP="0043047A">
      <w:pPr>
        <w:jc w:val="both"/>
        <w:rPr>
          <w:b/>
          <w:color w:val="FF0000"/>
        </w:rPr>
      </w:pPr>
    </w:p>
    <w:p w:rsidR="0043047A" w:rsidRPr="000A2EC8" w:rsidRDefault="0043047A" w:rsidP="0043047A">
      <w:pPr>
        <w:jc w:val="both"/>
        <w:rPr>
          <w:b/>
          <w:color w:val="FF0000"/>
        </w:rPr>
      </w:pPr>
      <w:r>
        <w:rPr>
          <w:b/>
          <w:color w:val="FF0000"/>
        </w:rPr>
        <w:lastRenderedPageBreak/>
        <w:t>5-</w:t>
      </w:r>
      <w:r w:rsidRPr="001B64F8">
        <w:rPr>
          <w:b/>
          <w:color w:val="FF0000"/>
        </w:rPr>
        <w:t xml:space="preserve"> </w:t>
      </w:r>
      <w:proofErr w:type="gramStart"/>
      <w:r w:rsidRPr="00266BC9">
        <w:rPr>
          <w:b/>
          <w:color w:val="FF0000"/>
        </w:rPr>
        <w:t>UŞAKİSG.FR</w:t>
      </w:r>
      <w:proofErr w:type="gramEnd"/>
      <w:r w:rsidRPr="00266BC9">
        <w:rPr>
          <w:b/>
          <w:color w:val="FF0000"/>
        </w:rPr>
        <w:t>.09 SALGIN TAKİP FORMU</w:t>
      </w:r>
    </w:p>
    <w:tbl>
      <w:tblPr>
        <w:tblStyle w:val="AkListe-Vurgu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43"/>
        <w:gridCol w:w="2861"/>
        <w:gridCol w:w="1984"/>
        <w:gridCol w:w="1701"/>
      </w:tblGrid>
      <w:tr w:rsidR="0043047A" w:rsidTr="00A57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43047A" w:rsidRDefault="0043047A" w:rsidP="00A5799D">
            <w:pPr>
              <w:tabs>
                <w:tab w:val="left" w:pos="3650"/>
              </w:tabs>
              <w:jc w:val="center"/>
            </w:pPr>
            <w:r>
              <w:t>SN</w:t>
            </w:r>
          </w:p>
        </w:tc>
        <w:tc>
          <w:tcPr>
            <w:tcW w:w="3343" w:type="dxa"/>
            <w:vAlign w:val="center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ADI SOYADI</w:t>
            </w:r>
          </w:p>
        </w:tc>
        <w:tc>
          <w:tcPr>
            <w:tcW w:w="2861" w:type="dxa"/>
            <w:vAlign w:val="center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GÖREVİ</w:t>
            </w:r>
          </w:p>
        </w:tc>
        <w:tc>
          <w:tcPr>
            <w:tcW w:w="1984" w:type="dxa"/>
            <w:vAlign w:val="center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TEŞHİS TARİHİ</w:t>
            </w:r>
          </w:p>
        </w:tc>
        <w:tc>
          <w:tcPr>
            <w:tcW w:w="1701" w:type="dxa"/>
            <w:vAlign w:val="center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İYİLEŞME TARİHİ</w:t>
            </w:r>
          </w:p>
        </w:tc>
      </w:tr>
      <w:tr w:rsidR="0043047A" w:rsidTr="00A5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</w:pPr>
            <w:r>
              <w:t>1</w:t>
            </w:r>
          </w:p>
        </w:tc>
        <w:tc>
          <w:tcPr>
            <w:tcW w:w="3343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47A" w:rsidTr="00A5799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</w:pPr>
            <w:r>
              <w:t>2</w:t>
            </w:r>
          </w:p>
        </w:tc>
        <w:tc>
          <w:tcPr>
            <w:tcW w:w="3343" w:type="dxa"/>
          </w:tcPr>
          <w:p w:rsidR="0043047A" w:rsidRDefault="0043047A" w:rsidP="00A5799D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43047A" w:rsidRDefault="0043047A" w:rsidP="00A5799D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47A" w:rsidTr="00A5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</w:pPr>
            <w:r>
              <w:t>3</w:t>
            </w:r>
          </w:p>
        </w:tc>
        <w:tc>
          <w:tcPr>
            <w:tcW w:w="3343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47A" w:rsidTr="00A5799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</w:pPr>
            <w:r>
              <w:t>4</w:t>
            </w:r>
          </w:p>
        </w:tc>
        <w:tc>
          <w:tcPr>
            <w:tcW w:w="3343" w:type="dxa"/>
          </w:tcPr>
          <w:p w:rsidR="0043047A" w:rsidRDefault="0043047A" w:rsidP="00A5799D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43047A" w:rsidRDefault="0043047A" w:rsidP="00A5799D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47A" w:rsidTr="00A5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</w:pPr>
            <w:r>
              <w:t>5</w:t>
            </w:r>
          </w:p>
        </w:tc>
        <w:tc>
          <w:tcPr>
            <w:tcW w:w="3343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47A" w:rsidTr="00A5799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</w:pPr>
            <w:r>
              <w:t>6</w:t>
            </w:r>
          </w:p>
        </w:tc>
        <w:tc>
          <w:tcPr>
            <w:tcW w:w="3343" w:type="dxa"/>
          </w:tcPr>
          <w:p w:rsidR="0043047A" w:rsidRDefault="0043047A" w:rsidP="00A5799D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43047A" w:rsidRDefault="0043047A" w:rsidP="00A5799D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47A" w:rsidTr="00A5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</w:pPr>
            <w:r>
              <w:t>7</w:t>
            </w:r>
          </w:p>
        </w:tc>
        <w:tc>
          <w:tcPr>
            <w:tcW w:w="3343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47A" w:rsidTr="00A5799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</w:pPr>
            <w:r>
              <w:t>8</w:t>
            </w:r>
          </w:p>
        </w:tc>
        <w:tc>
          <w:tcPr>
            <w:tcW w:w="3343" w:type="dxa"/>
          </w:tcPr>
          <w:p w:rsidR="0043047A" w:rsidRDefault="0043047A" w:rsidP="00A5799D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43047A" w:rsidRDefault="0043047A" w:rsidP="00A5799D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47A" w:rsidTr="00A5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</w:pPr>
            <w:r>
              <w:t>9</w:t>
            </w:r>
          </w:p>
        </w:tc>
        <w:tc>
          <w:tcPr>
            <w:tcW w:w="3343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47A" w:rsidTr="00A5799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</w:pPr>
            <w:r>
              <w:t>10</w:t>
            </w:r>
          </w:p>
        </w:tc>
        <w:tc>
          <w:tcPr>
            <w:tcW w:w="3343" w:type="dxa"/>
          </w:tcPr>
          <w:p w:rsidR="0043047A" w:rsidRDefault="0043047A" w:rsidP="00A5799D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43047A" w:rsidRDefault="0043047A" w:rsidP="00A5799D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47A" w:rsidTr="00A5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</w:pPr>
            <w:r>
              <w:t>11</w:t>
            </w:r>
          </w:p>
        </w:tc>
        <w:tc>
          <w:tcPr>
            <w:tcW w:w="3343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47A" w:rsidTr="00A5799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</w:pPr>
            <w:r>
              <w:t>12</w:t>
            </w:r>
          </w:p>
        </w:tc>
        <w:tc>
          <w:tcPr>
            <w:tcW w:w="3343" w:type="dxa"/>
          </w:tcPr>
          <w:p w:rsidR="0043047A" w:rsidRDefault="0043047A" w:rsidP="00A5799D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43047A" w:rsidRDefault="0043047A" w:rsidP="00A5799D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47A" w:rsidTr="00A5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</w:pPr>
            <w:r>
              <w:t>13</w:t>
            </w:r>
          </w:p>
        </w:tc>
        <w:tc>
          <w:tcPr>
            <w:tcW w:w="3343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47A" w:rsidTr="00A5799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</w:pPr>
            <w:r>
              <w:t>14</w:t>
            </w:r>
          </w:p>
        </w:tc>
        <w:tc>
          <w:tcPr>
            <w:tcW w:w="3343" w:type="dxa"/>
          </w:tcPr>
          <w:p w:rsidR="0043047A" w:rsidRDefault="0043047A" w:rsidP="00A5799D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43047A" w:rsidRDefault="0043047A" w:rsidP="00A5799D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47A" w:rsidTr="00A5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</w:pPr>
            <w:r>
              <w:t>15</w:t>
            </w:r>
          </w:p>
        </w:tc>
        <w:tc>
          <w:tcPr>
            <w:tcW w:w="3343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3047A" w:rsidRDefault="0043047A" w:rsidP="00A5799D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3047A" w:rsidRDefault="0043047A" w:rsidP="00BC721A">
      <w:pPr>
        <w:tabs>
          <w:tab w:val="left" w:pos="3644"/>
        </w:tabs>
      </w:pPr>
    </w:p>
    <w:p w:rsidR="0043047A" w:rsidRDefault="0043047A" w:rsidP="0043047A"/>
    <w:p w:rsidR="0043047A" w:rsidRDefault="0043047A" w:rsidP="0043047A">
      <w:pPr>
        <w:rPr>
          <w:sz w:val="24"/>
          <w:szCs w:val="24"/>
        </w:rPr>
      </w:pPr>
    </w:p>
    <w:p w:rsidR="0043047A" w:rsidRPr="00450540" w:rsidRDefault="0043047A" w:rsidP="0043047A"/>
    <w:p w:rsidR="00DB38AF" w:rsidRPr="00571E91" w:rsidRDefault="00DB38AF" w:rsidP="00DB38AF">
      <w:pPr>
        <w:widowControl/>
        <w:autoSpaceDE/>
        <w:autoSpaceDN/>
        <w:spacing w:after="120" w:line="300" w:lineRule="auto"/>
        <w:ind w:left="360"/>
        <w:jc w:val="both"/>
        <w:rPr>
          <w:rFonts w:asciiTheme="majorHAnsi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DB38AF" w:rsidRPr="00571E91" w:rsidSect="00450540"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FE" w:rsidRDefault="00A374FE">
      <w:r>
        <w:separator/>
      </w:r>
    </w:p>
  </w:endnote>
  <w:endnote w:type="continuationSeparator" w:id="0">
    <w:p w:rsidR="00A374FE" w:rsidRDefault="00A3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Table3Accent2"/>
      <w:tblW w:w="10372" w:type="dxa"/>
      <w:jc w:val="center"/>
      <w:tblInd w:w="265" w:type="dxa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954E20" w:rsidRPr="00954E20" w:rsidRDefault="00954E20" w:rsidP="00954E20">
          <w:pPr>
            <w:spacing w:line="232" w:lineRule="exact"/>
            <w:ind w:right="721"/>
            <w:rPr>
              <w:sz w:val="24"/>
              <w:szCs w:val="24"/>
            </w:rPr>
          </w:pPr>
          <w:r>
            <w:rPr>
              <w:b w:val="0"/>
              <w:bCs w:val="0"/>
              <w:sz w:val="24"/>
              <w:szCs w:val="24"/>
            </w:rPr>
            <w:t xml:space="preserve">                           </w:t>
          </w:r>
          <w:r w:rsidRPr="00954E20">
            <w:rPr>
              <w:b w:val="0"/>
              <w:bCs w:val="0"/>
              <w:sz w:val="24"/>
              <w:szCs w:val="24"/>
            </w:rPr>
            <w:t>GÜLÇİN KAVAKLI</w:t>
          </w:r>
        </w:p>
        <w:p w:rsidR="00954E20" w:rsidRPr="00954E20" w:rsidRDefault="00954E20" w:rsidP="00954E20">
          <w:pPr>
            <w:spacing w:line="232" w:lineRule="exact"/>
            <w:ind w:right="721"/>
            <w:rPr>
              <w:sz w:val="24"/>
              <w:szCs w:val="24"/>
            </w:rPr>
          </w:pPr>
          <w:r w:rsidRPr="00954E20">
            <w:rPr>
              <w:b w:val="0"/>
              <w:bCs w:val="0"/>
              <w:sz w:val="24"/>
              <w:szCs w:val="24"/>
            </w:rPr>
            <w:t xml:space="preserve">                             Müdür Yardımcısı 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4E20" w:rsidRDefault="00954E20" w:rsidP="00954E20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:rsidR="00954E20" w:rsidRDefault="00954E20" w:rsidP="00954E20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</w:p>
        <w:p w:rsidR="004921C8" w:rsidRPr="00EA1DDD" w:rsidRDefault="00954E20" w:rsidP="00954E20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</w:t>
          </w:r>
          <w:proofErr w:type="gramStart"/>
          <w:r w:rsidRPr="002859DF">
            <w:rPr>
              <w:b w:val="0"/>
              <w:bCs w:val="0"/>
              <w:sz w:val="24"/>
              <w:szCs w:val="24"/>
            </w:rPr>
            <w:t>ADEM</w:t>
          </w:r>
          <w:proofErr w:type="gramEnd"/>
          <w:r w:rsidRPr="002859DF">
            <w:rPr>
              <w:b w:val="0"/>
              <w:bCs w:val="0"/>
              <w:sz w:val="24"/>
              <w:szCs w:val="24"/>
            </w:rPr>
            <w:t xml:space="preserve"> GÜMÜŞ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FE" w:rsidRDefault="00A374FE">
      <w:r>
        <w:separator/>
      </w:r>
    </w:p>
  </w:footnote>
  <w:footnote w:type="continuationSeparator" w:id="0">
    <w:p w:rsidR="00A374FE" w:rsidRDefault="00A3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1Light"/>
      <w:tblW w:w="0" w:type="auto"/>
      <w:jc w:val="center"/>
      <w:tblLook w:val="04A0" w:firstRow="1" w:lastRow="0" w:firstColumn="1" w:lastColumn="0" w:noHBand="0" w:noVBand="1"/>
    </w:tblPr>
    <w:tblGrid>
      <w:gridCol w:w="1716"/>
      <w:gridCol w:w="5338"/>
      <w:gridCol w:w="1515"/>
      <w:gridCol w:w="1855"/>
    </w:tblGrid>
    <w:tr w:rsidR="00162117" w:rsidTr="006363D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954E20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04873A21" wp14:editId="52CDBAC3">
                <wp:extent cx="914400" cy="834848"/>
                <wp:effectExtent l="0" t="0" r="0" b="0"/>
                <wp:docPr id="2" name="Resim 2" descr="C:\Users\ali\Desktop\desimal dosyalama\oku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\Desktop\desimal dosyalama\oku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250" cy="836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54E20" w:rsidRPr="00367257" w:rsidRDefault="00954E20" w:rsidP="00954E20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954E20" w:rsidRPr="00367257" w:rsidRDefault="00954E20" w:rsidP="00954E20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ULUBEY KAYMAKAMLIĞI</w:t>
          </w:r>
        </w:p>
        <w:p w:rsidR="00BB53B0" w:rsidRPr="00F0523A" w:rsidRDefault="00954E20" w:rsidP="00954E20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ULUBEY ÜMMÜ BAYKAN ANADOLU İMAM HATİP LİSESİ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D316EF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UŞAK</w:t>
          </w:r>
          <w:r w:rsidR="00B23BB2">
            <w:rPr>
              <w:b w:val="0"/>
            </w:rPr>
            <w:t>İSG.PL</w:t>
          </w:r>
          <w:proofErr w:type="gramEnd"/>
          <w:r w:rsidR="000438D6">
            <w:rPr>
              <w:b w:val="0"/>
            </w:rPr>
            <w:t>.03</w:t>
          </w:r>
        </w:p>
      </w:tc>
    </w:tr>
    <w:tr w:rsidR="00162117" w:rsidTr="006363DD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6363DD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54E2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14</w:t>
          </w:r>
          <w:r w:rsidR="00F55F6C">
            <w:t>.08.2020</w:t>
          </w:r>
        </w:p>
      </w:tc>
    </w:tr>
    <w:tr w:rsidR="00162117" w:rsidTr="006363DD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3144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6363DD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C721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6363DD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1F2C" w:rsidRDefault="000438D6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BULAŞ BAZLI ÖNLEMLER</w:t>
          </w:r>
          <w:r w:rsidR="00F21F2C">
            <w:rPr>
              <w:b/>
            </w:rPr>
            <w:t xml:space="preserve"> (BBÖ)</w:t>
          </w:r>
        </w:p>
        <w:p w:rsidR="00BB53B0" w:rsidRPr="00F0523A" w:rsidRDefault="000438D6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 EYLEM</w:t>
          </w:r>
          <w:r w:rsidR="00954E20">
            <w:rPr>
              <w:b/>
            </w:rPr>
            <w:t xml:space="preserve">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E628B3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E628B3" w:rsidRPr="00367257">
            <w:rPr>
              <w:bCs/>
            </w:rPr>
            <w:fldChar w:fldCharType="separate"/>
          </w:r>
          <w:r w:rsidR="00F67E06">
            <w:rPr>
              <w:bCs/>
              <w:noProof/>
            </w:rPr>
            <w:t>18</w:t>
          </w:r>
          <w:r w:rsidR="00E628B3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F67E06" w:rsidRPr="00F67E06">
              <w:rPr>
                <w:bCs/>
                <w:noProof/>
              </w:rPr>
              <w:t>18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1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3"/>
  </w:num>
  <w:num w:numId="5">
    <w:abstractNumId w:val="14"/>
  </w:num>
  <w:num w:numId="6">
    <w:abstractNumId w:val="26"/>
  </w:num>
  <w:num w:numId="7">
    <w:abstractNumId w:val="21"/>
  </w:num>
  <w:num w:numId="8">
    <w:abstractNumId w:val="23"/>
  </w:num>
  <w:num w:numId="9">
    <w:abstractNumId w:val="7"/>
  </w:num>
  <w:num w:numId="10">
    <w:abstractNumId w:val="22"/>
  </w:num>
  <w:num w:numId="11">
    <w:abstractNumId w:val="3"/>
  </w:num>
  <w:num w:numId="12">
    <w:abstractNumId w:val="24"/>
  </w:num>
  <w:num w:numId="13">
    <w:abstractNumId w:val="19"/>
  </w:num>
  <w:num w:numId="14">
    <w:abstractNumId w:val="10"/>
  </w:num>
  <w:num w:numId="15">
    <w:abstractNumId w:val="0"/>
  </w:num>
  <w:num w:numId="16">
    <w:abstractNumId w:val="25"/>
  </w:num>
  <w:num w:numId="17">
    <w:abstractNumId w:val="9"/>
  </w:num>
  <w:num w:numId="18">
    <w:abstractNumId w:val="11"/>
  </w:num>
  <w:num w:numId="19">
    <w:abstractNumId w:val="27"/>
  </w:num>
  <w:num w:numId="20">
    <w:abstractNumId w:val="15"/>
  </w:num>
  <w:num w:numId="21">
    <w:abstractNumId w:val="8"/>
  </w:num>
  <w:num w:numId="22">
    <w:abstractNumId w:val="4"/>
  </w:num>
  <w:num w:numId="23">
    <w:abstractNumId w:val="17"/>
  </w:num>
  <w:num w:numId="24">
    <w:abstractNumId w:val="12"/>
  </w:num>
  <w:num w:numId="25">
    <w:abstractNumId w:val="6"/>
  </w:num>
  <w:num w:numId="26">
    <w:abstractNumId w:val="2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438D6"/>
    <w:rsid w:val="00051739"/>
    <w:rsid w:val="00052531"/>
    <w:rsid w:val="00061F9A"/>
    <w:rsid w:val="00092408"/>
    <w:rsid w:val="000D308F"/>
    <w:rsid w:val="00100B0A"/>
    <w:rsid w:val="00107821"/>
    <w:rsid w:val="001201E7"/>
    <w:rsid w:val="00145E60"/>
    <w:rsid w:val="00146ED8"/>
    <w:rsid w:val="00150A04"/>
    <w:rsid w:val="00162117"/>
    <w:rsid w:val="00163F49"/>
    <w:rsid w:val="00173000"/>
    <w:rsid w:val="0017555C"/>
    <w:rsid w:val="0017670F"/>
    <w:rsid w:val="0018375F"/>
    <w:rsid w:val="0018793F"/>
    <w:rsid w:val="0019367F"/>
    <w:rsid w:val="001A0C1E"/>
    <w:rsid w:val="001C0DDA"/>
    <w:rsid w:val="001E469E"/>
    <w:rsid w:val="002045A8"/>
    <w:rsid w:val="002056E1"/>
    <w:rsid w:val="0023463C"/>
    <w:rsid w:val="00247116"/>
    <w:rsid w:val="00294801"/>
    <w:rsid w:val="002B7D5C"/>
    <w:rsid w:val="00302E99"/>
    <w:rsid w:val="00324779"/>
    <w:rsid w:val="003265DC"/>
    <w:rsid w:val="00367257"/>
    <w:rsid w:val="003743E4"/>
    <w:rsid w:val="00385B2B"/>
    <w:rsid w:val="003B2346"/>
    <w:rsid w:val="003B2947"/>
    <w:rsid w:val="003E3D0B"/>
    <w:rsid w:val="00400371"/>
    <w:rsid w:val="00405A63"/>
    <w:rsid w:val="00420F2C"/>
    <w:rsid w:val="0043047A"/>
    <w:rsid w:val="0043144E"/>
    <w:rsid w:val="004368A3"/>
    <w:rsid w:val="00447AF9"/>
    <w:rsid w:val="00450540"/>
    <w:rsid w:val="00456441"/>
    <w:rsid w:val="00491F83"/>
    <w:rsid w:val="004921C8"/>
    <w:rsid w:val="004B0E3A"/>
    <w:rsid w:val="004B1A33"/>
    <w:rsid w:val="004B71C0"/>
    <w:rsid w:val="004C7D89"/>
    <w:rsid w:val="004E7F4D"/>
    <w:rsid w:val="00522AC8"/>
    <w:rsid w:val="00540A9A"/>
    <w:rsid w:val="00571E91"/>
    <w:rsid w:val="00582711"/>
    <w:rsid w:val="005B0686"/>
    <w:rsid w:val="005B2604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363DD"/>
    <w:rsid w:val="00642D45"/>
    <w:rsid w:val="00652B3E"/>
    <w:rsid w:val="00666811"/>
    <w:rsid w:val="0069577D"/>
    <w:rsid w:val="006A252E"/>
    <w:rsid w:val="006A6636"/>
    <w:rsid w:val="006B41B0"/>
    <w:rsid w:val="00726329"/>
    <w:rsid w:val="007824FD"/>
    <w:rsid w:val="007B3BC3"/>
    <w:rsid w:val="007B6106"/>
    <w:rsid w:val="007D2CBA"/>
    <w:rsid w:val="007E4C72"/>
    <w:rsid w:val="00824351"/>
    <w:rsid w:val="00850B0D"/>
    <w:rsid w:val="008B72BD"/>
    <w:rsid w:val="00910A94"/>
    <w:rsid w:val="009412FD"/>
    <w:rsid w:val="00945292"/>
    <w:rsid w:val="00954E20"/>
    <w:rsid w:val="00970867"/>
    <w:rsid w:val="009B2793"/>
    <w:rsid w:val="009B3EF9"/>
    <w:rsid w:val="009C2345"/>
    <w:rsid w:val="009E5D5C"/>
    <w:rsid w:val="00A073CA"/>
    <w:rsid w:val="00A079B0"/>
    <w:rsid w:val="00A16CF3"/>
    <w:rsid w:val="00A33DE6"/>
    <w:rsid w:val="00A374FE"/>
    <w:rsid w:val="00A84495"/>
    <w:rsid w:val="00AA0100"/>
    <w:rsid w:val="00AB3E64"/>
    <w:rsid w:val="00AC2377"/>
    <w:rsid w:val="00AE63DF"/>
    <w:rsid w:val="00B23BB2"/>
    <w:rsid w:val="00B25EBB"/>
    <w:rsid w:val="00B3537E"/>
    <w:rsid w:val="00B6211E"/>
    <w:rsid w:val="00B7680C"/>
    <w:rsid w:val="00B832C6"/>
    <w:rsid w:val="00B917E5"/>
    <w:rsid w:val="00BB28DA"/>
    <w:rsid w:val="00BB53B0"/>
    <w:rsid w:val="00BC721A"/>
    <w:rsid w:val="00BD20AD"/>
    <w:rsid w:val="00BD344D"/>
    <w:rsid w:val="00BD61F4"/>
    <w:rsid w:val="00BD73FC"/>
    <w:rsid w:val="00BE0097"/>
    <w:rsid w:val="00C26643"/>
    <w:rsid w:val="00C33B59"/>
    <w:rsid w:val="00C672BC"/>
    <w:rsid w:val="00C835FB"/>
    <w:rsid w:val="00CA24BF"/>
    <w:rsid w:val="00CB564D"/>
    <w:rsid w:val="00CF11DB"/>
    <w:rsid w:val="00D2243F"/>
    <w:rsid w:val="00D316EF"/>
    <w:rsid w:val="00D40038"/>
    <w:rsid w:val="00D66D4A"/>
    <w:rsid w:val="00D72265"/>
    <w:rsid w:val="00D74155"/>
    <w:rsid w:val="00D84D47"/>
    <w:rsid w:val="00D8659F"/>
    <w:rsid w:val="00D9269F"/>
    <w:rsid w:val="00D93738"/>
    <w:rsid w:val="00DA104E"/>
    <w:rsid w:val="00DB38AF"/>
    <w:rsid w:val="00DC1380"/>
    <w:rsid w:val="00DC6AA2"/>
    <w:rsid w:val="00DD11FE"/>
    <w:rsid w:val="00DF25FE"/>
    <w:rsid w:val="00E24A3C"/>
    <w:rsid w:val="00E628B3"/>
    <w:rsid w:val="00E70E6F"/>
    <w:rsid w:val="00EA1DDD"/>
    <w:rsid w:val="00ED2414"/>
    <w:rsid w:val="00F0523A"/>
    <w:rsid w:val="00F07B48"/>
    <w:rsid w:val="00F10103"/>
    <w:rsid w:val="00F21424"/>
    <w:rsid w:val="00F21F2C"/>
    <w:rsid w:val="00F228F0"/>
    <w:rsid w:val="00F55F6C"/>
    <w:rsid w:val="00F63B7E"/>
    <w:rsid w:val="00F67E06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Accent1">
    <w:name w:val="Grid Table 6 Colorful Accent 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3Accent2">
    <w:name w:val="List Table 3 Accent 2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GridTable1LightAccent2">
    <w:name w:val="Grid Table 1 Light Accent 2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table" w:customStyle="1" w:styleId="KlavuzuTablo4-Vurgu21">
    <w:name w:val="Kılavuzu Tablo 4 - Vurgu 21"/>
    <w:basedOn w:val="NormalTablo"/>
    <w:uiPriority w:val="49"/>
    <w:rsid w:val="004304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Accent1">
    <w:name w:val="Grid Table 6 Colorful Accent 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3Accent2">
    <w:name w:val="List Table 3 Accent 2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GridTable1LightAccent2">
    <w:name w:val="Grid Table 1 Light Accent 2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table" w:customStyle="1" w:styleId="KlavuzuTablo4-Vurgu21">
    <w:name w:val="Kılavuzu Tablo 4 - Vurgu 21"/>
    <w:basedOn w:val="NormalTablo"/>
    <w:uiPriority w:val="49"/>
    <w:rsid w:val="004304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5BED-BDE6-41D1-8F62-457CE4BD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ali</cp:lastModifiedBy>
  <cp:revision>8</cp:revision>
  <cp:lastPrinted>2021-06-29T10:49:00Z</cp:lastPrinted>
  <dcterms:created xsi:type="dcterms:W3CDTF">2021-06-29T09:58:00Z</dcterms:created>
  <dcterms:modified xsi:type="dcterms:W3CDTF">2021-07-01T12:31:00Z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